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DA3" w:rsidRDefault="00846DA3" w:rsidP="00846DA3">
      <w:pPr>
        <w:spacing w:line="276" w:lineRule="auto"/>
        <w:jc w:val="center"/>
        <w:rPr>
          <w:rFonts w:ascii="Arial" w:hAnsi="Arial" w:cs="Arial"/>
          <w:b/>
        </w:rPr>
      </w:pPr>
      <w:r>
        <w:rPr>
          <w:rFonts w:ascii="Arial" w:hAnsi="Arial" w:cs="Arial"/>
          <w:b/>
        </w:rPr>
        <w:t>PERUBAHAN UNDANG-UNDANG DASAR 1945 MERUPAKAN WUJUD DARI POLITIK HUKUM NEGARA INDONESIA</w:t>
      </w:r>
    </w:p>
    <w:p w:rsidR="00846DA3" w:rsidRDefault="00846DA3" w:rsidP="00846DA3">
      <w:pPr>
        <w:spacing w:line="276" w:lineRule="auto"/>
        <w:jc w:val="center"/>
        <w:rPr>
          <w:rFonts w:ascii="Arial" w:hAnsi="Arial" w:cs="Arial"/>
          <w:b/>
        </w:rPr>
      </w:pPr>
    </w:p>
    <w:p w:rsidR="00846DA3" w:rsidRPr="00692806" w:rsidRDefault="00846DA3" w:rsidP="00846DA3">
      <w:pPr>
        <w:spacing w:line="276" w:lineRule="auto"/>
        <w:jc w:val="center"/>
        <w:rPr>
          <w:rFonts w:ascii="Arial" w:hAnsi="Arial" w:cs="Arial"/>
        </w:rPr>
      </w:pPr>
      <w:r>
        <w:rPr>
          <w:rFonts w:ascii="Arial" w:hAnsi="Arial" w:cs="Arial"/>
          <w:b/>
        </w:rPr>
        <w:tab/>
        <w:t>Oleh : Edi Suryanto</w:t>
      </w:r>
    </w:p>
    <w:p w:rsidR="00846DA3" w:rsidRPr="00692806" w:rsidRDefault="00846DA3" w:rsidP="00846DA3">
      <w:pPr>
        <w:spacing w:line="276" w:lineRule="auto"/>
        <w:jc w:val="center"/>
        <w:rPr>
          <w:rFonts w:ascii="Arial" w:hAnsi="Arial" w:cs="Arial"/>
        </w:rPr>
      </w:pPr>
    </w:p>
    <w:p w:rsidR="00846DA3" w:rsidRPr="0034338E" w:rsidRDefault="00846DA3" w:rsidP="00846DA3">
      <w:pPr>
        <w:spacing w:line="276" w:lineRule="auto"/>
        <w:ind w:left="360"/>
        <w:rPr>
          <w:rFonts w:ascii="Arial" w:hAnsi="Arial" w:cs="Arial"/>
          <w:b/>
          <w:bCs/>
        </w:rPr>
      </w:pPr>
      <w:r w:rsidRPr="0034338E">
        <w:rPr>
          <w:rFonts w:ascii="Arial" w:hAnsi="Arial" w:cs="Arial"/>
          <w:b/>
          <w:bCs/>
        </w:rPr>
        <w:t xml:space="preserve">Pendahuluan </w:t>
      </w:r>
    </w:p>
    <w:p w:rsidR="00846DA3" w:rsidRPr="00692806" w:rsidRDefault="00846DA3" w:rsidP="00846DA3">
      <w:pPr>
        <w:spacing w:line="276" w:lineRule="auto"/>
        <w:jc w:val="both"/>
        <w:rPr>
          <w:rFonts w:ascii="Arial" w:hAnsi="Arial" w:cs="Arial"/>
        </w:rPr>
      </w:pPr>
    </w:p>
    <w:p w:rsidR="00846DA3" w:rsidRDefault="00846DA3" w:rsidP="00846DA3">
      <w:pPr>
        <w:spacing w:line="276" w:lineRule="auto"/>
        <w:ind w:left="720" w:firstLine="720"/>
        <w:jc w:val="both"/>
        <w:rPr>
          <w:rFonts w:ascii="Arial" w:hAnsi="Arial" w:cs="Arial"/>
        </w:rPr>
      </w:pPr>
      <w:r w:rsidRPr="00692806">
        <w:rPr>
          <w:rFonts w:ascii="Arial" w:hAnsi="Arial" w:cs="Arial"/>
        </w:rPr>
        <w:t xml:space="preserve">Dalam membahas politik hokum, maka yang dimaksud adalah  keadaan yang berlaku pada waktu sekarang di </w:t>
      </w:r>
      <w:smartTag w:uri="urn:schemas-microsoft-com:office:smarttags" w:element="place">
        <w:smartTag w:uri="urn:schemas-microsoft-com:office:smarttags" w:element="country-region">
          <w:r w:rsidRPr="00692806">
            <w:rPr>
              <w:rFonts w:ascii="Arial" w:hAnsi="Arial" w:cs="Arial"/>
            </w:rPr>
            <w:t>Indonesia</w:t>
          </w:r>
        </w:smartTag>
      </w:smartTag>
      <w:r w:rsidRPr="00692806">
        <w:rPr>
          <w:rFonts w:ascii="Arial" w:hAnsi="Arial" w:cs="Arial"/>
        </w:rPr>
        <w:t>, sesuai denga</w:t>
      </w:r>
      <w:r>
        <w:rPr>
          <w:rFonts w:ascii="Arial" w:hAnsi="Arial" w:cs="Arial"/>
        </w:rPr>
        <w:t>n azas pertingkatan (hirarki</w:t>
      </w:r>
      <w:r w:rsidRPr="00692806">
        <w:rPr>
          <w:rFonts w:ascii="Arial" w:hAnsi="Arial" w:cs="Arial"/>
        </w:rPr>
        <w:t>) hokum itu sendiri,  atau “ hokum ya</w:t>
      </w:r>
      <w:r>
        <w:rPr>
          <w:rFonts w:ascii="Arial" w:hAnsi="Arial" w:cs="Arial"/>
        </w:rPr>
        <w:t>ng berlaku disini dan kini “ (</w:t>
      </w:r>
      <w:r w:rsidRPr="00692806">
        <w:rPr>
          <w:rFonts w:ascii="Arial" w:hAnsi="Arial" w:cs="Arial"/>
        </w:rPr>
        <w:t xml:space="preserve">Bintan regen, S 2006. Politik hokum . </w:t>
      </w:r>
      <w:smartTag w:uri="urn:schemas-microsoft-com:office:smarttags" w:element="place">
        <w:smartTag w:uri="urn:schemas-microsoft-com:office:smarttags" w:element="City">
          <w:r w:rsidRPr="00692806">
            <w:rPr>
              <w:rFonts w:ascii="Arial" w:hAnsi="Arial" w:cs="Arial"/>
            </w:rPr>
            <w:t>Bandung</w:t>
          </w:r>
        </w:smartTag>
      </w:smartTag>
      <w:r w:rsidRPr="00692806">
        <w:rPr>
          <w:rFonts w:ascii="Arial" w:hAnsi="Arial" w:cs="Arial"/>
        </w:rPr>
        <w:t xml:space="preserve">  : cv. Utomo, hal 17 ).</w:t>
      </w:r>
    </w:p>
    <w:p w:rsidR="00846DA3" w:rsidRPr="00692806" w:rsidRDefault="00846DA3" w:rsidP="00846DA3">
      <w:pPr>
        <w:spacing w:line="276" w:lineRule="auto"/>
        <w:ind w:left="720" w:firstLine="720"/>
        <w:jc w:val="both"/>
        <w:rPr>
          <w:rFonts w:ascii="Arial" w:hAnsi="Arial" w:cs="Arial"/>
        </w:rPr>
      </w:pPr>
    </w:p>
    <w:p w:rsidR="00846DA3" w:rsidRPr="00692806" w:rsidRDefault="00846DA3" w:rsidP="00846DA3">
      <w:pPr>
        <w:spacing w:line="276" w:lineRule="auto"/>
        <w:ind w:left="720" w:firstLine="720"/>
        <w:jc w:val="both"/>
        <w:rPr>
          <w:rFonts w:ascii="Arial" w:hAnsi="Arial" w:cs="Arial"/>
        </w:rPr>
      </w:pPr>
      <w:r w:rsidRPr="00692806">
        <w:rPr>
          <w:rFonts w:ascii="Arial" w:hAnsi="Arial" w:cs="Arial"/>
        </w:rPr>
        <w:t>Sedangkan hokum positif itu merupakan hokum yang dibuat dan ditetapkan oleh Negara atau pejabat yang berwenang untuk menetapkannya. Dari pengertian hokum positif secara umum dapat dikatakan bahwa politik hokum ada</w:t>
      </w:r>
      <w:r>
        <w:rPr>
          <w:rFonts w:ascii="Arial" w:hAnsi="Arial" w:cs="Arial"/>
        </w:rPr>
        <w:t>l</w:t>
      </w:r>
      <w:r w:rsidRPr="00692806">
        <w:rPr>
          <w:rFonts w:ascii="Arial" w:hAnsi="Arial" w:cs="Arial"/>
        </w:rPr>
        <w:t>ah “ kebijakan “ yang diambil atau dite</w:t>
      </w:r>
      <w:r>
        <w:rPr>
          <w:rFonts w:ascii="Arial" w:hAnsi="Arial" w:cs="Arial"/>
        </w:rPr>
        <w:t>mpuh oleh Negara melaluh</w:t>
      </w:r>
      <w:r w:rsidRPr="00692806">
        <w:rPr>
          <w:rFonts w:ascii="Arial" w:hAnsi="Arial" w:cs="Arial"/>
        </w:rPr>
        <w:t xml:space="preserve"> pejabat yang diberi wewenang untuk menetapkan hokum</w:t>
      </w:r>
      <w:r>
        <w:rPr>
          <w:rFonts w:ascii="Arial" w:hAnsi="Arial" w:cs="Arial"/>
        </w:rPr>
        <w:t>,</w:t>
      </w:r>
      <w:r w:rsidRPr="00692806">
        <w:rPr>
          <w:rFonts w:ascii="Arial" w:hAnsi="Arial" w:cs="Arial"/>
        </w:rPr>
        <w:t xml:space="preserve"> </w:t>
      </w:r>
      <w:r>
        <w:rPr>
          <w:rFonts w:ascii="Arial" w:hAnsi="Arial" w:cs="Arial"/>
        </w:rPr>
        <w:t xml:space="preserve">Hukum </w:t>
      </w:r>
      <w:r w:rsidRPr="00692806">
        <w:rPr>
          <w:rFonts w:ascii="Arial" w:hAnsi="Arial" w:cs="Arial"/>
        </w:rPr>
        <w:t xml:space="preserve">mana yang perlu diganti, atau </w:t>
      </w:r>
      <w:r>
        <w:rPr>
          <w:rFonts w:ascii="Arial" w:hAnsi="Arial" w:cs="Arial"/>
        </w:rPr>
        <w:t xml:space="preserve">Hukum mana </w:t>
      </w:r>
      <w:r w:rsidRPr="00692806">
        <w:rPr>
          <w:rFonts w:ascii="Arial" w:hAnsi="Arial" w:cs="Arial"/>
        </w:rPr>
        <w:t>yang perlu dirubah , atau hokum yang mana yang perlu dipertahankan , atau hokum mengenahi apa yang perlu diatur atau dikeluarkan agar dengan kebijakan itu penyelenggara Negara dan pemerintah dapat berjalan dengan baik dan tertib sehingga tujuan Negara secara bertahap dapat terencana dan dapat terwujud.</w:t>
      </w:r>
    </w:p>
    <w:p w:rsidR="00846DA3" w:rsidRDefault="00846DA3" w:rsidP="00846DA3">
      <w:pPr>
        <w:spacing w:line="276" w:lineRule="auto"/>
        <w:ind w:left="720"/>
        <w:jc w:val="both"/>
        <w:rPr>
          <w:rFonts w:ascii="Arial" w:hAnsi="Arial" w:cs="Arial"/>
        </w:rPr>
      </w:pPr>
      <w:r w:rsidRPr="00692806">
        <w:rPr>
          <w:rFonts w:ascii="Arial" w:hAnsi="Arial" w:cs="Arial"/>
        </w:rPr>
        <w:t xml:space="preserve">Politik hokum itu sebagai kebijakan politik yang menentukan aturan hokum apa yang seharusnya berlaku mengatur berbagai hal kehidupan bermasyarakat dan bernegara . (Lubis Soly. 1992. Serba serbi Politik Hukum . </w:t>
      </w:r>
      <w:smartTag w:uri="urn:schemas-microsoft-com:office:smarttags" w:element="place">
        <w:smartTag w:uri="urn:schemas-microsoft-com:office:smarttags" w:element="City">
          <w:r w:rsidRPr="00692806">
            <w:rPr>
              <w:rFonts w:ascii="Arial" w:hAnsi="Arial" w:cs="Arial"/>
            </w:rPr>
            <w:t>Bandung</w:t>
          </w:r>
        </w:smartTag>
      </w:smartTag>
      <w:r w:rsidRPr="00692806">
        <w:rPr>
          <w:rFonts w:ascii="Arial" w:hAnsi="Arial" w:cs="Arial"/>
        </w:rPr>
        <w:t xml:space="preserve"> ; Mandar Maju hal 20 ).</w:t>
      </w:r>
    </w:p>
    <w:p w:rsidR="00846DA3" w:rsidRPr="00692806" w:rsidRDefault="00846DA3" w:rsidP="00846DA3">
      <w:pPr>
        <w:spacing w:line="276" w:lineRule="auto"/>
        <w:ind w:left="720"/>
        <w:jc w:val="both"/>
        <w:rPr>
          <w:rFonts w:ascii="Arial" w:hAnsi="Arial" w:cs="Arial"/>
        </w:rPr>
      </w:pPr>
    </w:p>
    <w:p w:rsidR="00846DA3" w:rsidRPr="00692806" w:rsidRDefault="00846DA3" w:rsidP="00846DA3">
      <w:pPr>
        <w:spacing w:line="276" w:lineRule="auto"/>
        <w:ind w:left="720" w:firstLine="720"/>
        <w:jc w:val="both"/>
        <w:rPr>
          <w:rFonts w:ascii="Arial" w:hAnsi="Arial" w:cs="Arial"/>
        </w:rPr>
      </w:pPr>
      <w:r w:rsidRPr="00692806">
        <w:rPr>
          <w:rFonts w:ascii="Arial" w:hAnsi="Arial" w:cs="Arial"/>
        </w:rPr>
        <w:t>Dari berbagai  pengertian yang diberikan oleh beberapa pakar diatas dapat dikatakan bahwa Politik Hukum itu selalu ditentukan oleh sifat Negara dan sistim politik yang dianut, dan dipengaruhi oleh lingkungannya baik dari dalam maupun dari luar system politik yang berlaku itu. Oleh sebab itu politik hokum ditentukan oleh sifat dan bentuk Negara yaitu hubungan kekuatan antara yang memerintah dengan yang diperintah .Umumnya politik hokum itu membuat kaedah kaedah yang menentukan bagaimana manusia bertindak.</w:t>
      </w:r>
    </w:p>
    <w:p w:rsidR="00846DA3" w:rsidRPr="00692806" w:rsidRDefault="00846DA3" w:rsidP="00846DA3">
      <w:pPr>
        <w:spacing w:line="276" w:lineRule="auto"/>
        <w:jc w:val="both"/>
        <w:rPr>
          <w:rFonts w:ascii="Arial" w:hAnsi="Arial" w:cs="Arial"/>
        </w:rPr>
      </w:pPr>
      <w:r w:rsidRPr="00692806">
        <w:rPr>
          <w:rFonts w:ascii="Arial" w:hAnsi="Arial" w:cs="Arial"/>
        </w:rPr>
        <w:t xml:space="preserve">   </w:t>
      </w:r>
    </w:p>
    <w:p w:rsidR="00846DA3" w:rsidRPr="00692806" w:rsidRDefault="00846DA3" w:rsidP="00846DA3">
      <w:pPr>
        <w:spacing w:line="276" w:lineRule="auto"/>
        <w:ind w:left="720" w:firstLine="720"/>
        <w:jc w:val="both"/>
        <w:rPr>
          <w:rFonts w:ascii="Arial" w:hAnsi="Arial" w:cs="Arial"/>
        </w:rPr>
      </w:pPr>
      <w:r w:rsidRPr="00692806">
        <w:rPr>
          <w:rFonts w:ascii="Arial" w:hAnsi="Arial" w:cs="Arial"/>
        </w:rPr>
        <w:t>Politik hokum nasional adalah kebijakan pembangunan hokum nasional untuk mewujudkan satu kesatuan sitem hokum nasional yang berdasarkan nilai</w:t>
      </w:r>
      <w:r>
        <w:rPr>
          <w:rFonts w:ascii="Arial" w:hAnsi="Arial" w:cs="Arial"/>
        </w:rPr>
        <w:t xml:space="preserve"> nilai Proklamasi, Pancasila da</w:t>
      </w:r>
      <w:r w:rsidRPr="00692806">
        <w:rPr>
          <w:rFonts w:ascii="Arial" w:hAnsi="Arial" w:cs="Arial"/>
        </w:rPr>
        <w:t>n Undang Undang Dasr 1945.</w:t>
      </w:r>
    </w:p>
    <w:p w:rsidR="00846DA3" w:rsidRPr="00692806" w:rsidRDefault="00846DA3" w:rsidP="00846DA3">
      <w:pPr>
        <w:spacing w:line="276" w:lineRule="auto"/>
        <w:ind w:left="720" w:firstLine="720"/>
        <w:jc w:val="both"/>
        <w:rPr>
          <w:rFonts w:ascii="Arial" w:hAnsi="Arial" w:cs="Arial"/>
        </w:rPr>
      </w:pPr>
      <w:r w:rsidRPr="00692806">
        <w:rPr>
          <w:rFonts w:ascii="Arial" w:hAnsi="Arial" w:cs="Arial"/>
        </w:rPr>
        <w:t>Corak isi hokum Nasional tersebut harus mengandung dimensi tujuan nasional, yaitu antara lain :</w:t>
      </w:r>
    </w:p>
    <w:p w:rsidR="00846DA3" w:rsidRPr="00692806" w:rsidRDefault="00846DA3" w:rsidP="00846DA3">
      <w:pPr>
        <w:spacing w:line="276" w:lineRule="auto"/>
        <w:jc w:val="both"/>
        <w:rPr>
          <w:rFonts w:ascii="Arial" w:hAnsi="Arial" w:cs="Arial"/>
        </w:rPr>
      </w:pPr>
    </w:p>
    <w:p w:rsidR="00846DA3" w:rsidRPr="00692806" w:rsidRDefault="00846DA3" w:rsidP="00846DA3">
      <w:pPr>
        <w:spacing w:line="276" w:lineRule="auto"/>
        <w:ind w:left="720"/>
        <w:jc w:val="both"/>
        <w:rPr>
          <w:rFonts w:ascii="Arial" w:hAnsi="Arial" w:cs="Arial"/>
        </w:rPr>
      </w:pPr>
      <w:r w:rsidRPr="00692806">
        <w:rPr>
          <w:rFonts w:ascii="Arial" w:hAnsi="Arial" w:cs="Arial"/>
        </w:rPr>
        <w:t xml:space="preserve">Hukum nasional harus  berisi dan merupakan instrument untuk mewujudkan kesejahteraan umum dan keadilan social bagi seluruh rakyat </w:t>
      </w:r>
      <w:smartTag w:uri="urn:schemas-microsoft-com:office:smarttags" w:element="place">
        <w:smartTag w:uri="urn:schemas-microsoft-com:office:smarttags" w:element="country-region">
          <w:r w:rsidRPr="00692806">
            <w:rPr>
              <w:rFonts w:ascii="Arial" w:hAnsi="Arial" w:cs="Arial"/>
            </w:rPr>
            <w:t>Indonesia</w:t>
          </w:r>
        </w:smartTag>
      </w:smartTag>
      <w:r w:rsidRPr="00692806">
        <w:rPr>
          <w:rFonts w:ascii="Arial" w:hAnsi="Arial" w:cs="Arial"/>
        </w:rPr>
        <w:t>.</w:t>
      </w:r>
    </w:p>
    <w:p w:rsidR="00846DA3" w:rsidRPr="00692806" w:rsidRDefault="00846DA3" w:rsidP="00846DA3">
      <w:pPr>
        <w:spacing w:line="276" w:lineRule="auto"/>
        <w:ind w:left="720"/>
        <w:jc w:val="both"/>
        <w:rPr>
          <w:rFonts w:ascii="Arial" w:hAnsi="Arial" w:cs="Arial"/>
        </w:rPr>
      </w:pPr>
      <w:r w:rsidRPr="00692806">
        <w:rPr>
          <w:rFonts w:ascii="Arial" w:hAnsi="Arial" w:cs="Arial"/>
        </w:rPr>
        <w:t xml:space="preserve">Harus berisi dan merupakan instrument mewujudkan masyarakat </w:t>
      </w:r>
      <w:smartTag w:uri="urn:schemas-microsoft-com:office:smarttags" w:element="place">
        <w:smartTag w:uri="urn:schemas-microsoft-com:office:smarttags" w:element="country-region">
          <w:r w:rsidRPr="00692806">
            <w:rPr>
              <w:rFonts w:ascii="Arial" w:hAnsi="Arial" w:cs="Arial"/>
            </w:rPr>
            <w:t>Indonesia</w:t>
          </w:r>
        </w:smartTag>
      </w:smartTag>
      <w:r w:rsidRPr="00692806">
        <w:rPr>
          <w:rFonts w:ascii="Arial" w:hAnsi="Arial" w:cs="Arial"/>
        </w:rPr>
        <w:t xml:space="preserve"> yang  demokratis dan mandiri.</w:t>
      </w:r>
    </w:p>
    <w:p w:rsidR="00846DA3" w:rsidRPr="00692806" w:rsidRDefault="00846DA3" w:rsidP="00846DA3">
      <w:pPr>
        <w:spacing w:line="276" w:lineRule="auto"/>
        <w:ind w:left="720"/>
        <w:jc w:val="both"/>
        <w:rPr>
          <w:rFonts w:ascii="Arial" w:hAnsi="Arial" w:cs="Arial"/>
        </w:rPr>
      </w:pPr>
      <w:r w:rsidRPr="00692806">
        <w:rPr>
          <w:rFonts w:ascii="Arial" w:hAnsi="Arial" w:cs="Arial"/>
        </w:rPr>
        <w:t xml:space="preserve">Harus berisi dan merupakan instrument penyelenggaraan Negara berdasarkan atas hokum dan konstitusi. </w:t>
      </w:r>
    </w:p>
    <w:p w:rsidR="00846DA3" w:rsidRPr="00692806" w:rsidRDefault="00846DA3" w:rsidP="00846DA3">
      <w:pPr>
        <w:spacing w:line="276" w:lineRule="auto"/>
        <w:jc w:val="both"/>
        <w:rPr>
          <w:rFonts w:ascii="Arial" w:hAnsi="Arial" w:cs="Arial"/>
        </w:rPr>
      </w:pPr>
    </w:p>
    <w:p w:rsidR="00846DA3" w:rsidRPr="00692806" w:rsidRDefault="00846DA3" w:rsidP="00846DA3">
      <w:pPr>
        <w:spacing w:line="276" w:lineRule="auto"/>
        <w:jc w:val="both"/>
        <w:rPr>
          <w:rFonts w:ascii="Arial" w:hAnsi="Arial" w:cs="Arial"/>
        </w:rPr>
      </w:pPr>
    </w:p>
    <w:p w:rsidR="00846DA3" w:rsidRPr="0034338E" w:rsidRDefault="00846DA3" w:rsidP="00846DA3">
      <w:pPr>
        <w:spacing w:line="276" w:lineRule="auto"/>
        <w:ind w:left="360"/>
        <w:jc w:val="both"/>
        <w:rPr>
          <w:rFonts w:ascii="Arial" w:hAnsi="Arial" w:cs="Arial"/>
          <w:b/>
          <w:bCs/>
        </w:rPr>
      </w:pPr>
      <w:r w:rsidRPr="0034338E">
        <w:rPr>
          <w:rFonts w:ascii="Arial" w:hAnsi="Arial" w:cs="Arial"/>
          <w:b/>
          <w:bCs/>
        </w:rPr>
        <w:t>Rumusan masalah</w:t>
      </w:r>
    </w:p>
    <w:p w:rsidR="00846DA3" w:rsidRPr="00692806" w:rsidRDefault="00846DA3" w:rsidP="00846DA3">
      <w:pPr>
        <w:spacing w:line="276" w:lineRule="auto"/>
        <w:jc w:val="both"/>
        <w:rPr>
          <w:rFonts w:ascii="Arial" w:hAnsi="Arial" w:cs="Arial"/>
        </w:rPr>
      </w:pPr>
    </w:p>
    <w:p w:rsidR="00846DA3" w:rsidRPr="00692806" w:rsidRDefault="00846DA3" w:rsidP="00846DA3">
      <w:pPr>
        <w:spacing w:line="276" w:lineRule="auto"/>
        <w:ind w:left="720"/>
        <w:jc w:val="both"/>
        <w:rPr>
          <w:rFonts w:ascii="Arial" w:hAnsi="Arial" w:cs="Arial"/>
        </w:rPr>
      </w:pPr>
      <w:r w:rsidRPr="00692806">
        <w:rPr>
          <w:rFonts w:ascii="Arial" w:hAnsi="Arial" w:cs="Arial"/>
        </w:rPr>
        <w:t>Bedasarkan beberapa uraian uraian tentang politik hokum diatas, dapatlah kami rumuskan masalah sebagai berikut :</w:t>
      </w:r>
    </w:p>
    <w:p w:rsidR="00846DA3" w:rsidRPr="00692806" w:rsidRDefault="00846DA3" w:rsidP="00846DA3">
      <w:pPr>
        <w:spacing w:line="276" w:lineRule="auto"/>
        <w:ind w:left="720"/>
        <w:jc w:val="both"/>
        <w:rPr>
          <w:rFonts w:ascii="Arial" w:hAnsi="Arial" w:cs="Arial"/>
        </w:rPr>
      </w:pPr>
    </w:p>
    <w:p w:rsidR="00846DA3" w:rsidRPr="00692806" w:rsidRDefault="00846DA3" w:rsidP="00846DA3">
      <w:pPr>
        <w:numPr>
          <w:ilvl w:val="0"/>
          <w:numId w:val="4"/>
        </w:numPr>
        <w:tabs>
          <w:tab w:val="clear" w:pos="1440"/>
        </w:tabs>
        <w:spacing w:line="276" w:lineRule="auto"/>
        <w:ind w:left="1080"/>
        <w:jc w:val="both"/>
        <w:rPr>
          <w:rFonts w:ascii="Arial" w:hAnsi="Arial" w:cs="Arial"/>
        </w:rPr>
      </w:pPr>
      <w:r w:rsidRPr="00692806">
        <w:rPr>
          <w:rFonts w:ascii="Arial" w:hAnsi="Arial" w:cs="Arial"/>
        </w:rPr>
        <w:t>Bagaimanakah bentuk perubahan Undang Undang Dasar 1945 pada amandemen  pertama, kedua, ketiga dan keempat ?</w:t>
      </w:r>
    </w:p>
    <w:p w:rsidR="00846DA3" w:rsidRPr="0034338E" w:rsidRDefault="00846DA3" w:rsidP="00846DA3">
      <w:pPr>
        <w:numPr>
          <w:ilvl w:val="0"/>
          <w:numId w:val="4"/>
        </w:numPr>
        <w:tabs>
          <w:tab w:val="clear" w:pos="1440"/>
        </w:tabs>
        <w:spacing w:line="276" w:lineRule="auto"/>
        <w:ind w:left="1080"/>
        <w:jc w:val="both"/>
        <w:rPr>
          <w:rFonts w:ascii="Arial" w:hAnsi="Arial" w:cs="Arial"/>
          <w:b/>
        </w:rPr>
      </w:pPr>
      <w:r w:rsidRPr="00692806">
        <w:rPr>
          <w:rFonts w:ascii="Arial" w:hAnsi="Arial" w:cs="Arial"/>
        </w:rPr>
        <w:t>Bagaimanakah wujud Politik hokum dalam Undang Undang Dasar 1945 setelah amandemen  per</w:t>
      </w:r>
      <w:r>
        <w:rPr>
          <w:rFonts w:ascii="Arial" w:hAnsi="Arial" w:cs="Arial"/>
        </w:rPr>
        <w:t>tama, kedua, ketiga dan keempat</w:t>
      </w:r>
    </w:p>
    <w:p w:rsidR="00846DA3" w:rsidRPr="008B68D6" w:rsidRDefault="00846DA3" w:rsidP="00846DA3">
      <w:pPr>
        <w:spacing w:line="276" w:lineRule="auto"/>
        <w:ind w:left="1080"/>
        <w:jc w:val="both"/>
        <w:rPr>
          <w:rFonts w:ascii="Arial" w:hAnsi="Arial" w:cs="Arial"/>
          <w:b/>
        </w:rPr>
      </w:pPr>
    </w:p>
    <w:p w:rsidR="00846DA3" w:rsidRPr="0034338E" w:rsidRDefault="00846DA3" w:rsidP="00846DA3">
      <w:pPr>
        <w:spacing w:line="276" w:lineRule="auto"/>
        <w:rPr>
          <w:rFonts w:ascii="Arial" w:hAnsi="Arial" w:cs="Arial"/>
          <w:b/>
          <w:bCs/>
        </w:rPr>
      </w:pPr>
      <w:r>
        <w:rPr>
          <w:rFonts w:ascii="Arial" w:hAnsi="Arial" w:cs="Arial"/>
        </w:rPr>
        <w:t xml:space="preserve">     </w:t>
      </w:r>
      <w:r w:rsidRPr="0034338E">
        <w:rPr>
          <w:rFonts w:ascii="Arial" w:hAnsi="Arial" w:cs="Arial"/>
          <w:b/>
          <w:bCs/>
        </w:rPr>
        <w:t>KAJIAN PUSTAKA</w:t>
      </w:r>
    </w:p>
    <w:p w:rsidR="00846DA3" w:rsidRDefault="00846DA3" w:rsidP="00846DA3">
      <w:pPr>
        <w:spacing w:line="276" w:lineRule="auto"/>
        <w:ind w:left="360"/>
        <w:jc w:val="both"/>
        <w:rPr>
          <w:rFonts w:ascii="Arial" w:hAnsi="Arial" w:cs="Arial"/>
          <w:b/>
          <w:bCs/>
        </w:rPr>
      </w:pPr>
    </w:p>
    <w:p w:rsidR="00846DA3" w:rsidRPr="0034338E" w:rsidRDefault="00846DA3" w:rsidP="00846DA3">
      <w:pPr>
        <w:spacing w:line="276" w:lineRule="auto"/>
        <w:ind w:left="360"/>
        <w:jc w:val="both"/>
        <w:rPr>
          <w:rFonts w:ascii="Arial" w:hAnsi="Arial" w:cs="Arial"/>
          <w:b/>
          <w:bCs/>
        </w:rPr>
      </w:pPr>
      <w:r w:rsidRPr="0034338E">
        <w:rPr>
          <w:rFonts w:ascii="Arial" w:hAnsi="Arial" w:cs="Arial"/>
          <w:b/>
          <w:bCs/>
        </w:rPr>
        <w:t>Politik</w:t>
      </w:r>
    </w:p>
    <w:p w:rsidR="00846DA3" w:rsidRPr="00692806" w:rsidRDefault="00846DA3" w:rsidP="00846DA3">
      <w:pPr>
        <w:spacing w:line="276" w:lineRule="auto"/>
        <w:jc w:val="both"/>
        <w:rPr>
          <w:rFonts w:ascii="Arial" w:hAnsi="Arial" w:cs="Arial"/>
        </w:rPr>
      </w:pPr>
      <w:r w:rsidRPr="00692806">
        <w:rPr>
          <w:rFonts w:ascii="Arial" w:hAnsi="Arial" w:cs="Arial"/>
        </w:rPr>
        <w:t xml:space="preserve">             </w:t>
      </w:r>
    </w:p>
    <w:p w:rsidR="00846DA3" w:rsidRPr="00692806" w:rsidRDefault="00846DA3" w:rsidP="00846DA3">
      <w:pPr>
        <w:spacing w:line="276" w:lineRule="auto"/>
        <w:ind w:left="720" w:firstLine="720"/>
        <w:jc w:val="both"/>
        <w:rPr>
          <w:rFonts w:ascii="Arial" w:hAnsi="Arial" w:cs="Arial"/>
        </w:rPr>
      </w:pPr>
      <w:r w:rsidRPr="00692806">
        <w:rPr>
          <w:rFonts w:ascii="Arial" w:hAnsi="Arial" w:cs="Arial"/>
        </w:rPr>
        <w:t>Politik dapat diartikan sebagai suatu permainan kekuasaan  oleh Penguasa ,bahkan Penguasa dalam masyarakat yang tidak berhukum, melarat bahkan berbudaya rendahpun, politik tetap dibutuhkan. ( Ali Zainudin, Sosiologi hukum , Sinar Grafika, 2005 : h 71 )</w:t>
      </w:r>
    </w:p>
    <w:p w:rsidR="00846DA3" w:rsidRPr="00692806" w:rsidRDefault="00846DA3" w:rsidP="00846DA3">
      <w:pPr>
        <w:spacing w:line="276" w:lineRule="auto"/>
        <w:ind w:left="720" w:firstLine="720"/>
        <w:jc w:val="both"/>
        <w:rPr>
          <w:rFonts w:ascii="Arial" w:hAnsi="Arial" w:cs="Arial"/>
        </w:rPr>
      </w:pPr>
      <w:r w:rsidRPr="00692806">
        <w:rPr>
          <w:rFonts w:ascii="Arial" w:hAnsi="Arial" w:cs="Arial"/>
        </w:rPr>
        <w:t>Didalamnya terdapat segala cara untuk meningkatkan kekuasaan individu atau kelompoknya. Dalam suatu organisasi apakah yang berbentuk swadaya maupun kenegaraan, biasanya selalu menempatkan politik pada suatu aspek yang terkemuka, utamanya dalam mencapai tujuan organisasi dimaksud. Melaluhi saluran politik Penguasa berusaha membuat aturan aturan yang harus ditaati oleh masyarakat. Caranya dengan meyakinkan atau memaksa masyarakat untuk mentaati aturan aturan yang telah dibuatnya serta perintah perintahnya dengan disertai sanksi sanksi tertentu.</w:t>
      </w:r>
    </w:p>
    <w:p w:rsidR="00846DA3" w:rsidRPr="00692806" w:rsidRDefault="00846DA3" w:rsidP="00846DA3">
      <w:pPr>
        <w:spacing w:line="276" w:lineRule="auto"/>
        <w:jc w:val="both"/>
        <w:rPr>
          <w:rFonts w:ascii="Arial" w:hAnsi="Arial" w:cs="Arial"/>
        </w:rPr>
      </w:pPr>
    </w:p>
    <w:p w:rsidR="00846DA3" w:rsidRPr="00692806" w:rsidRDefault="00846DA3" w:rsidP="00846DA3">
      <w:pPr>
        <w:spacing w:line="276" w:lineRule="auto"/>
        <w:jc w:val="both"/>
        <w:rPr>
          <w:rFonts w:ascii="Arial" w:hAnsi="Arial" w:cs="Arial"/>
        </w:rPr>
      </w:pPr>
    </w:p>
    <w:p w:rsidR="00846DA3" w:rsidRPr="0034338E" w:rsidRDefault="00846DA3" w:rsidP="00846DA3">
      <w:pPr>
        <w:spacing w:line="276" w:lineRule="auto"/>
        <w:ind w:left="360"/>
        <w:jc w:val="both"/>
        <w:rPr>
          <w:rFonts w:ascii="Arial" w:hAnsi="Arial" w:cs="Arial"/>
          <w:b/>
          <w:bCs/>
        </w:rPr>
      </w:pPr>
      <w:r w:rsidRPr="0034338E">
        <w:rPr>
          <w:rFonts w:ascii="Arial" w:hAnsi="Arial" w:cs="Arial"/>
          <w:b/>
          <w:bCs/>
        </w:rPr>
        <w:t>Hukum</w:t>
      </w:r>
    </w:p>
    <w:p w:rsidR="00846DA3" w:rsidRPr="00692806" w:rsidRDefault="00846DA3" w:rsidP="00846DA3">
      <w:pPr>
        <w:spacing w:line="276" w:lineRule="auto"/>
        <w:jc w:val="both"/>
        <w:rPr>
          <w:rFonts w:ascii="Arial" w:hAnsi="Arial" w:cs="Arial"/>
        </w:rPr>
      </w:pPr>
    </w:p>
    <w:p w:rsidR="00846DA3" w:rsidRPr="00692806" w:rsidRDefault="00846DA3" w:rsidP="00846DA3">
      <w:pPr>
        <w:spacing w:line="276" w:lineRule="auto"/>
        <w:ind w:left="720" w:firstLine="720"/>
        <w:jc w:val="both"/>
        <w:rPr>
          <w:rFonts w:ascii="Arial" w:hAnsi="Arial" w:cs="Arial"/>
        </w:rPr>
      </w:pPr>
      <w:r w:rsidRPr="00692806">
        <w:rPr>
          <w:rFonts w:ascii="Arial" w:hAnsi="Arial" w:cs="Arial"/>
        </w:rPr>
        <w:lastRenderedPageBreak/>
        <w:t xml:space="preserve">Hukum merupakan aturan, kaidah, atau norma, oleh karena itu alam semesta ini diatur oleh norma norma tertentu, sehingga alam semesta ini menjadi tertib dan teratur. (Yulies Tiena Maasriani, Pengantar Hukum </w:t>
      </w:r>
      <w:smartTag w:uri="urn:schemas-microsoft-com:office:smarttags" w:element="place">
        <w:smartTag w:uri="urn:schemas-microsoft-com:office:smarttags" w:element="country-region">
          <w:r w:rsidRPr="00692806">
            <w:rPr>
              <w:rFonts w:ascii="Arial" w:hAnsi="Arial" w:cs="Arial"/>
            </w:rPr>
            <w:t>Indonesia</w:t>
          </w:r>
        </w:smartTag>
      </w:smartTag>
      <w:r w:rsidRPr="00692806">
        <w:rPr>
          <w:rFonts w:ascii="Arial" w:hAnsi="Arial" w:cs="Arial"/>
        </w:rPr>
        <w:t>,Sinar grafika, 2004: hal5)  Norma hokum adalah peraturan hidup yang bersifat memaksa dan mempunyai sanki yang tegas, dibuat oleh penguasa Negara , bersifat mengikat setiap orang  dan pelaksanaanya dapat dipertahankan dengan segala paksaan oleh alat-alat Negara</w:t>
      </w:r>
      <w:r>
        <w:rPr>
          <w:rFonts w:ascii="Arial" w:hAnsi="Arial" w:cs="Arial"/>
        </w:rPr>
        <w:t>.</w:t>
      </w:r>
    </w:p>
    <w:p w:rsidR="00846DA3" w:rsidRPr="00692806" w:rsidRDefault="00846DA3" w:rsidP="00846DA3">
      <w:pPr>
        <w:spacing w:line="276" w:lineRule="auto"/>
        <w:ind w:left="720" w:firstLine="720"/>
        <w:jc w:val="both"/>
        <w:rPr>
          <w:rFonts w:ascii="Arial" w:hAnsi="Arial" w:cs="Arial"/>
        </w:rPr>
      </w:pPr>
      <w:r w:rsidRPr="00692806">
        <w:rPr>
          <w:rFonts w:ascii="Arial" w:hAnsi="Arial" w:cs="Arial"/>
        </w:rPr>
        <w:t>Dalam teori hokum , dapat dibedakan tiga macam hal mengenahi berlakunya hokum, agar hokum itu berfungsi, yaitu :</w:t>
      </w:r>
    </w:p>
    <w:p w:rsidR="00846DA3" w:rsidRPr="00692806" w:rsidRDefault="00846DA3" w:rsidP="00846DA3">
      <w:pPr>
        <w:spacing w:line="276" w:lineRule="auto"/>
        <w:jc w:val="both"/>
        <w:rPr>
          <w:rFonts w:ascii="Arial" w:hAnsi="Arial" w:cs="Arial"/>
        </w:rPr>
      </w:pPr>
    </w:p>
    <w:p w:rsidR="00846DA3" w:rsidRPr="00692806" w:rsidRDefault="00846DA3" w:rsidP="00846DA3">
      <w:pPr>
        <w:numPr>
          <w:ilvl w:val="0"/>
          <w:numId w:val="5"/>
        </w:numPr>
        <w:tabs>
          <w:tab w:val="clear" w:pos="720"/>
        </w:tabs>
        <w:spacing w:line="276" w:lineRule="auto"/>
        <w:ind w:left="1080"/>
        <w:jc w:val="both"/>
        <w:rPr>
          <w:rFonts w:ascii="Arial" w:hAnsi="Arial" w:cs="Arial"/>
        </w:rPr>
      </w:pPr>
      <w:r w:rsidRPr="00692806">
        <w:rPr>
          <w:rFonts w:ascii="Arial" w:hAnsi="Arial" w:cs="Arial"/>
        </w:rPr>
        <w:t>Kaidah hokum berlaku secara Yuridis, apabila penentuannya didasarkan pada kaidah yang lebih tinggi tingkatanya atau terbentuk atas dasar yang telah ditetapkan.</w:t>
      </w:r>
    </w:p>
    <w:p w:rsidR="00846DA3" w:rsidRPr="00692806" w:rsidRDefault="00846DA3" w:rsidP="00846DA3">
      <w:pPr>
        <w:numPr>
          <w:ilvl w:val="0"/>
          <w:numId w:val="5"/>
        </w:numPr>
        <w:tabs>
          <w:tab w:val="clear" w:pos="720"/>
        </w:tabs>
        <w:spacing w:line="276" w:lineRule="auto"/>
        <w:ind w:left="1080"/>
        <w:jc w:val="both"/>
        <w:rPr>
          <w:rFonts w:ascii="Arial" w:hAnsi="Arial" w:cs="Arial"/>
        </w:rPr>
      </w:pPr>
      <w:r w:rsidRPr="00692806">
        <w:rPr>
          <w:rFonts w:ascii="Arial" w:hAnsi="Arial" w:cs="Arial"/>
        </w:rPr>
        <w:t>Kaidah hokum berlaku secara Sosiologis, apabila kaidah tersebut efektif, dalam arti kaidah dapat dipaksakan berlakunya oleh penguasa walaupun tidak diterima oleh masyarakat.</w:t>
      </w:r>
    </w:p>
    <w:p w:rsidR="00846DA3" w:rsidRPr="00692806" w:rsidRDefault="00846DA3" w:rsidP="00846DA3">
      <w:pPr>
        <w:numPr>
          <w:ilvl w:val="0"/>
          <w:numId w:val="5"/>
        </w:numPr>
        <w:tabs>
          <w:tab w:val="clear" w:pos="720"/>
        </w:tabs>
        <w:spacing w:line="276" w:lineRule="auto"/>
        <w:ind w:left="1080"/>
        <w:jc w:val="both"/>
        <w:rPr>
          <w:rFonts w:ascii="Arial" w:hAnsi="Arial" w:cs="Arial"/>
        </w:rPr>
      </w:pPr>
      <w:r w:rsidRPr="00692806">
        <w:rPr>
          <w:rFonts w:ascii="Arial" w:hAnsi="Arial" w:cs="Arial"/>
        </w:rPr>
        <w:t xml:space="preserve">Kaidah hokum berlaku secara Filosifis, apabila kaidah sesuai dengan cita hokum sebagai nilai positif yang tinggi.      </w:t>
      </w:r>
    </w:p>
    <w:p w:rsidR="00846DA3" w:rsidRPr="00692806" w:rsidRDefault="00846DA3" w:rsidP="00846DA3">
      <w:pPr>
        <w:spacing w:line="276" w:lineRule="auto"/>
        <w:jc w:val="both"/>
        <w:rPr>
          <w:rFonts w:ascii="Arial" w:hAnsi="Arial" w:cs="Arial"/>
        </w:rPr>
      </w:pPr>
    </w:p>
    <w:p w:rsidR="00846DA3" w:rsidRPr="00692806" w:rsidRDefault="00846DA3" w:rsidP="00846DA3">
      <w:pPr>
        <w:spacing w:line="276" w:lineRule="auto"/>
        <w:ind w:left="720" w:firstLine="720"/>
        <w:jc w:val="both"/>
        <w:rPr>
          <w:rFonts w:ascii="Arial" w:hAnsi="Arial" w:cs="Arial"/>
        </w:rPr>
      </w:pPr>
      <w:r w:rsidRPr="00692806">
        <w:rPr>
          <w:rFonts w:ascii="Arial" w:hAnsi="Arial" w:cs="Arial"/>
        </w:rPr>
        <w:t xml:space="preserve">Agar kaidah berfungsi, maka setiap kaaidah harus memenuhi ketiga unsure diatas, karena apabila kaidah hokum hanya berlaku secara yuridis saja, maka kaidah itu merupakan kaidah mati, namun apabila hanya berlaku secara sosiologis saja, maka kaidah itu menjadi aturan pemaksa, kalau </w:t>
      </w:r>
      <w:r>
        <w:rPr>
          <w:rFonts w:ascii="Arial" w:hAnsi="Arial" w:cs="Arial"/>
        </w:rPr>
        <w:t>hanya berlaku secara filosofis</w:t>
      </w:r>
      <w:r w:rsidRPr="00692806">
        <w:rPr>
          <w:rFonts w:ascii="Arial" w:hAnsi="Arial" w:cs="Arial"/>
        </w:rPr>
        <w:t>,maka kaidah itu hanya merupakan hokum yang dicita citakan.</w:t>
      </w:r>
    </w:p>
    <w:p w:rsidR="00846DA3" w:rsidRPr="00692806" w:rsidRDefault="00846DA3" w:rsidP="00846DA3">
      <w:pPr>
        <w:spacing w:line="276" w:lineRule="auto"/>
        <w:jc w:val="both"/>
        <w:rPr>
          <w:rFonts w:ascii="Arial" w:hAnsi="Arial" w:cs="Arial"/>
        </w:rPr>
      </w:pPr>
    </w:p>
    <w:p w:rsidR="00846DA3" w:rsidRPr="00692806" w:rsidRDefault="00846DA3" w:rsidP="00846DA3">
      <w:pPr>
        <w:spacing w:line="276" w:lineRule="auto"/>
        <w:ind w:left="720" w:firstLine="720"/>
        <w:jc w:val="both"/>
        <w:rPr>
          <w:rFonts w:ascii="Arial" w:hAnsi="Arial" w:cs="Arial"/>
        </w:rPr>
      </w:pPr>
      <w:r w:rsidRPr="00692806">
        <w:rPr>
          <w:rFonts w:ascii="Arial" w:hAnsi="Arial" w:cs="Arial"/>
        </w:rPr>
        <w:t xml:space="preserve">Berdasarkan uraian diatas, tampak betapa rumitnya persoalan efektifitas hokum di </w:t>
      </w:r>
      <w:smartTag w:uri="urn:schemas-microsoft-com:office:smarttags" w:element="place">
        <w:smartTag w:uri="urn:schemas-microsoft-com:office:smarttags" w:element="country-region">
          <w:r w:rsidRPr="00692806">
            <w:rPr>
              <w:rFonts w:ascii="Arial" w:hAnsi="Arial" w:cs="Arial"/>
            </w:rPr>
            <w:t>Indonesia</w:t>
          </w:r>
        </w:smartTag>
      </w:smartTag>
      <w:r w:rsidRPr="00692806">
        <w:rPr>
          <w:rFonts w:ascii="Arial" w:hAnsi="Arial" w:cs="Arial"/>
        </w:rPr>
        <w:t>. Oleh karena itu , agar suatu kaidah hokum atau peraturan terttulis benar benar berfungsi, senantiasa dapat di tentukan oleh empat factor, yaitu :</w:t>
      </w:r>
    </w:p>
    <w:p w:rsidR="00846DA3" w:rsidRPr="00692806" w:rsidRDefault="00846DA3" w:rsidP="00846DA3">
      <w:pPr>
        <w:numPr>
          <w:ilvl w:val="0"/>
          <w:numId w:val="6"/>
        </w:numPr>
        <w:tabs>
          <w:tab w:val="clear" w:pos="720"/>
        </w:tabs>
        <w:spacing w:line="276" w:lineRule="auto"/>
        <w:ind w:left="1080"/>
        <w:jc w:val="both"/>
        <w:rPr>
          <w:rFonts w:ascii="Arial" w:hAnsi="Arial" w:cs="Arial"/>
        </w:rPr>
      </w:pPr>
      <w:r w:rsidRPr="00692806">
        <w:rPr>
          <w:rFonts w:ascii="Arial" w:hAnsi="Arial" w:cs="Arial"/>
        </w:rPr>
        <w:t>Faktor kaidah hukumnya itu sendiri</w:t>
      </w:r>
    </w:p>
    <w:p w:rsidR="00846DA3" w:rsidRPr="00692806" w:rsidRDefault="00846DA3" w:rsidP="00846DA3">
      <w:pPr>
        <w:numPr>
          <w:ilvl w:val="0"/>
          <w:numId w:val="6"/>
        </w:numPr>
        <w:tabs>
          <w:tab w:val="clear" w:pos="720"/>
        </w:tabs>
        <w:spacing w:line="276" w:lineRule="auto"/>
        <w:ind w:left="1080"/>
        <w:jc w:val="both"/>
        <w:rPr>
          <w:rFonts w:ascii="Arial" w:hAnsi="Arial" w:cs="Arial"/>
        </w:rPr>
      </w:pPr>
      <w:r w:rsidRPr="00692806">
        <w:rPr>
          <w:rFonts w:ascii="Arial" w:hAnsi="Arial" w:cs="Arial"/>
        </w:rPr>
        <w:t>Petugas/ penegak hokum</w:t>
      </w:r>
    </w:p>
    <w:p w:rsidR="00846DA3" w:rsidRPr="00692806" w:rsidRDefault="00846DA3" w:rsidP="00846DA3">
      <w:pPr>
        <w:numPr>
          <w:ilvl w:val="0"/>
          <w:numId w:val="6"/>
        </w:numPr>
        <w:tabs>
          <w:tab w:val="clear" w:pos="720"/>
        </w:tabs>
        <w:spacing w:line="276" w:lineRule="auto"/>
        <w:ind w:left="1080"/>
        <w:jc w:val="both"/>
        <w:rPr>
          <w:rFonts w:ascii="Arial" w:hAnsi="Arial" w:cs="Arial"/>
        </w:rPr>
      </w:pPr>
      <w:r w:rsidRPr="00692806">
        <w:rPr>
          <w:rFonts w:ascii="Arial" w:hAnsi="Arial" w:cs="Arial"/>
        </w:rPr>
        <w:t>Sarana atau fasilitasnya</w:t>
      </w:r>
    </w:p>
    <w:p w:rsidR="00846DA3" w:rsidRPr="00692806" w:rsidRDefault="00846DA3" w:rsidP="00846DA3">
      <w:pPr>
        <w:numPr>
          <w:ilvl w:val="0"/>
          <w:numId w:val="6"/>
        </w:numPr>
        <w:tabs>
          <w:tab w:val="clear" w:pos="720"/>
        </w:tabs>
        <w:spacing w:line="276" w:lineRule="auto"/>
        <w:ind w:left="1080"/>
        <w:jc w:val="both"/>
        <w:rPr>
          <w:rFonts w:ascii="Arial" w:hAnsi="Arial" w:cs="Arial"/>
        </w:rPr>
      </w:pPr>
      <w:r w:rsidRPr="00692806">
        <w:rPr>
          <w:rFonts w:ascii="Arial" w:hAnsi="Arial" w:cs="Arial"/>
        </w:rPr>
        <w:t>Kultur masyarakat/ kesaadaran hokum masyarakat</w:t>
      </w:r>
    </w:p>
    <w:p w:rsidR="00846DA3" w:rsidRPr="00692806" w:rsidRDefault="00846DA3" w:rsidP="00846DA3">
      <w:pPr>
        <w:spacing w:line="276" w:lineRule="auto"/>
        <w:jc w:val="both"/>
        <w:rPr>
          <w:rFonts w:ascii="Arial" w:hAnsi="Arial" w:cs="Arial"/>
        </w:rPr>
      </w:pPr>
    </w:p>
    <w:p w:rsidR="00846DA3" w:rsidRPr="0034338E" w:rsidRDefault="00846DA3" w:rsidP="00846DA3">
      <w:pPr>
        <w:spacing w:line="276" w:lineRule="auto"/>
        <w:jc w:val="both"/>
        <w:rPr>
          <w:rFonts w:ascii="Arial" w:hAnsi="Arial" w:cs="Arial"/>
          <w:b/>
          <w:bCs/>
        </w:rPr>
      </w:pPr>
      <w:r>
        <w:rPr>
          <w:rFonts w:ascii="Arial" w:hAnsi="Arial" w:cs="Arial"/>
        </w:rPr>
        <w:t xml:space="preserve">      </w:t>
      </w:r>
      <w:r w:rsidRPr="00692806">
        <w:rPr>
          <w:rFonts w:ascii="Arial" w:hAnsi="Arial" w:cs="Arial"/>
        </w:rPr>
        <w:t xml:space="preserve"> </w:t>
      </w:r>
      <w:r w:rsidRPr="0034338E">
        <w:rPr>
          <w:rFonts w:ascii="Arial" w:hAnsi="Arial" w:cs="Arial"/>
          <w:b/>
          <w:bCs/>
        </w:rPr>
        <w:t>Negara</w:t>
      </w:r>
    </w:p>
    <w:p w:rsidR="00846DA3" w:rsidRPr="00692806" w:rsidRDefault="00846DA3" w:rsidP="00846DA3">
      <w:pPr>
        <w:spacing w:line="276" w:lineRule="auto"/>
        <w:jc w:val="both"/>
        <w:rPr>
          <w:rFonts w:ascii="Arial" w:hAnsi="Arial" w:cs="Arial"/>
        </w:rPr>
      </w:pPr>
    </w:p>
    <w:p w:rsidR="00846DA3" w:rsidRPr="00692806" w:rsidRDefault="00846DA3" w:rsidP="00846DA3">
      <w:pPr>
        <w:spacing w:line="276" w:lineRule="auto"/>
        <w:ind w:left="720" w:firstLine="720"/>
        <w:jc w:val="both"/>
        <w:rPr>
          <w:rFonts w:ascii="Arial" w:hAnsi="Arial" w:cs="Arial"/>
        </w:rPr>
      </w:pPr>
      <w:r w:rsidRPr="00692806">
        <w:rPr>
          <w:rFonts w:ascii="Arial" w:hAnsi="Arial" w:cs="Arial"/>
        </w:rPr>
        <w:t>Menurut Prof. Mr. Dr. L.J. Van Apeldoorn dalam bukunya Pengantar Ilmu Hukum, menyebutkan bahwa Negara diartikan sebagai sesuatu wilayah tertentu, Negara dipakai untuk menyatakan sesuatu daerah, tempat berdiam sesuatu bangsa dibawah kekuasaan yang tertinggi.</w:t>
      </w:r>
    </w:p>
    <w:p w:rsidR="00846DA3" w:rsidRPr="00692806" w:rsidRDefault="00846DA3" w:rsidP="00846DA3">
      <w:pPr>
        <w:spacing w:line="276" w:lineRule="auto"/>
        <w:ind w:left="720" w:firstLine="720"/>
        <w:jc w:val="both"/>
        <w:rPr>
          <w:rFonts w:ascii="Arial" w:hAnsi="Arial" w:cs="Arial"/>
        </w:rPr>
      </w:pPr>
      <w:r w:rsidRPr="00692806">
        <w:rPr>
          <w:rFonts w:ascii="Arial" w:hAnsi="Arial" w:cs="Arial"/>
        </w:rPr>
        <w:lastRenderedPageBreak/>
        <w:t xml:space="preserve">Menurut ( F. Iswjawara, S.H. L.L.M., Pengantar Ilmu Politik, 1966,  Putra abardin : hal.92 ), Negara artinya  sebagai ormanisasi territorial sesuatu bangsa yang memilki kedaulatan. </w:t>
      </w:r>
    </w:p>
    <w:p w:rsidR="00846DA3" w:rsidRPr="00692806" w:rsidRDefault="00846DA3" w:rsidP="00846DA3">
      <w:pPr>
        <w:spacing w:line="276" w:lineRule="auto"/>
        <w:ind w:left="720" w:firstLine="720"/>
        <w:jc w:val="both"/>
        <w:rPr>
          <w:rFonts w:ascii="Arial" w:hAnsi="Arial" w:cs="Arial"/>
        </w:rPr>
      </w:pPr>
      <w:r w:rsidRPr="00692806">
        <w:rPr>
          <w:rFonts w:ascii="Arial" w:hAnsi="Arial" w:cs="Arial"/>
        </w:rPr>
        <w:t>Negara sebagai konsep hokum Internasional, bahwa Negara sebagai salah satu subyek hokum internasional, Negara sebagai kesatuan politik dalam hokum internasional harus memeiliki unsure unsure tertentu. Menurut Konferensi Pan- Amerika menghasilkan “ Konvensi mengenahi Hak hak dan Kewajiban kewajiban Negara yang lebih dikenal dengan  “ Konvensi Montevideo “.</w:t>
      </w:r>
    </w:p>
    <w:p w:rsidR="00846DA3" w:rsidRPr="00692806" w:rsidRDefault="00846DA3" w:rsidP="00846DA3">
      <w:pPr>
        <w:spacing w:line="276" w:lineRule="auto"/>
        <w:ind w:left="720" w:firstLine="720"/>
        <w:jc w:val="both"/>
        <w:rPr>
          <w:rFonts w:ascii="Arial" w:hAnsi="Arial" w:cs="Arial"/>
        </w:rPr>
      </w:pPr>
      <w:r w:rsidRPr="00692806">
        <w:rPr>
          <w:rFonts w:ascii="Arial" w:hAnsi="Arial" w:cs="Arial"/>
        </w:rPr>
        <w:t>Menurut Konvensi Montevideo 1933, “ Negara sebagai subyek hokum internsional harus memilik kwalifikasi kwalifikasi berikut  a.Penduduk yang tgetap; b.wilayah tertentu; c.pemerintah; d.kemampuan mengadakan hubungan dengan Negara Negara lainya “.</w:t>
      </w:r>
    </w:p>
    <w:p w:rsidR="00846DA3" w:rsidRPr="00692806" w:rsidRDefault="00846DA3" w:rsidP="00846DA3">
      <w:pPr>
        <w:spacing w:line="276" w:lineRule="auto"/>
        <w:jc w:val="both"/>
        <w:rPr>
          <w:rFonts w:ascii="Arial" w:hAnsi="Arial" w:cs="Arial"/>
        </w:rPr>
      </w:pPr>
    </w:p>
    <w:p w:rsidR="00846DA3" w:rsidRPr="00692806" w:rsidRDefault="00846DA3" w:rsidP="00846DA3">
      <w:pPr>
        <w:spacing w:line="276" w:lineRule="auto"/>
        <w:jc w:val="both"/>
        <w:rPr>
          <w:rFonts w:ascii="Arial" w:hAnsi="Arial" w:cs="Arial"/>
        </w:rPr>
      </w:pPr>
    </w:p>
    <w:p w:rsidR="00846DA3" w:rsidRPr="0034338E" w:rsidRDefault="00846DA3" w:rsidP="00846DA3">
      <w:pPr>
        <w:spacing w:line="276" w:lineRule="auto"/>
        <w:ind w:left="360"/>
        <w:jc w:val="both"/>
        <w:rPr>
          <w:rFonts w:ascii="Arial" w:hAnsi="Arial" w:cs="Arial"/>
          <w:b/>
          <w:bCs/>
        </w:rPr>
      </w:pPr>
      <w:r w:rsidRPr="0034338E">
        <w:rPr>
          <w:rFonts w:ascii="Arial" w:hAnsi="Arial" w:cs="Arial"/>
          <w:b/>
          <w:bCs/>
        </w:rPr>
        <w:t>Negara Hukum</w:t>
      </w:r>
    </w:p>
    <w:p w:rsidR="00846DA3" w:rsidRPr="00692806" w:rsidRDefault="00846DA3" w:rsidP="00846DA3">
      <w:pPr>
        <w:spacing w:line="276" w:lineRule="auto"/>
        <w:ind w:left="360"/>
        <w:jc w:val="both"/>
        <w:rPr>
          <w:rFonts w:ascii="Arial" w:hAnsi="Arial" w:cs="Arial"/>
        </w:rPr>
      </w:pPr>
    </w:p>
    <w:p w:rsidR="00846DA3" w:rsidRPr="00692806" w:rsidRDefault="00846DA3" w:rsidP="00846DA3">
      <w:pPr>
        <w:spacing w:line="276" w:lineRule="auto"/>
        <w:ind w:left="720" w:firstLine="720"/>
        <w:jc w:val="both"/>
        <w:rPr>
          <w:rFonts w:ascii="Arial" w:hAnsi="Arial" w:cs="Arial"/>
        </w:rPr>
      </w:pPr>
      <w:r w:rsidRPr="00692806">
        <w:rPr>
          <w:rFonts w:ascii="Arial" w:hAnsi="Arial" w:cs="Arial"/>
        </w:rPr>
        <w:t>Ide Negara hokum sesungguhnya sudah lama dikembangkanoleh para ahli filsafat/ ahli piker pada zaman Yunani Kuno, Plato misalnya, ingin mewujudkan Negara ideal untuk mencapai kebaikan yang berintikan kebaikan. Untuk mewujudkan impian itu , maka Negara harus dipegang oleh orang yang mengerti kebaikan, yaitu seorang Filosof ( the philosopher King ). Selanjutnya Plato menyatakan bahwa  negara ideal dapat terwujud apabila menempatkan supremasi hokum.</w:t>
      </w:r>
    </w:p>
    <w:p w:rsidR="00846DA3" w:rsidRPr="00692806" w:rsidRDefault="00846DA3" w:rsidP="00846DA3">
      <w:pPr>
        <w:spacing w:line="276" w:lineRule="auto"/>
        <w:jc w:val="both"/>
        <w:rPr>
          <w:rFonts w:ascii="Arial" w:hAnsi="Arial" w:cs="Arial"/>
        </w:rPr>
      </w:pPr>
    </w:p>
    <w:p w:rsidR="00846DA3" w:rsidRPr="00692806" w:rsidRDefault="00846DA3" w:rsidP="00846DA3">
      <w:pPr>
        <w:spacing w:line="276" w:lineRule="auto"/>
        <w:ind w:left="720" w:firstLine="720"/>
        <w:jc w:val="both"/>
        <w:rPr>
          <w:rFonts w:ascii="Arial" w:hAnsi="Arial" w:cs="Arial"/>
        </w:rPr>
      </w:pPr>
      <w:r w:rsidRPr="00692806">
        <w:rPr>
          <w:rFonts w:ascii="Arial" w:hAnsi="Arial" w:cs="Arial"/>
        </w:rPr>
        <w:t>Konsep Negara hokum modern di Eropa continental, antara lain oleh Immanuel Kant, Paul Lband, Julius Stahl  sarjana Jerman, dengan istilah “ rechtsstaaat “. Sedangkan  dalam Negara Anglo Saxtion yang dipelopori oleh A.V Dicey , sarjana Amerika dengan sebutan “ The Rule of Law “</w:t>
      </w:r>
    </w:p>
    <w:p w:rsidR="00846DA3" w:rsidRPr="00692806" w:rsidRDefault="00846DA3" w:rsidP="00846DA3">
      <w:pPr>
        <w:spacing w:line="276" w:lineRule="auto"/>
        <w:jc w:val="both"/>
        <w:rPr>
          <w:rFonts w:ascii="Arial" w:hAnsi="Arial" w:cs="Arial"/>
        </w:rPr>
      </w:pPr>
    </w:p>
    <w:p w:rsidR="00846DA3" w:rsidRPr="00692806" w:rsidRDefault="00846DA3" w:rsidP="00846DA3">
      <w:pPr>
        <w:spacing w:line="276" w:lineRule="auto"/>
        <w:ind w:left="720" w:firstLine="720"/>
        <w:jc w:val="both"/>
        <w:rPr>
          <w:rFonts w:ascii="Arial" w:hAnsi="Arial" w:cs="Arial"/>
        </w:rPr>
      </w:pPr>
      <w:r w:rsidRPr="00692806">
        <w:rPr>
          <w:rFonts w:ascii="Arial" w:hAnsi="Arial" w:cs="Arial"/>
        </w:rPr>
        <w:t>Konsep negara hokum mjenurut Stahl “ rechtsstaat ‘ menmcakup empat elemen penting yaitu :</w:t>
      </w:r>
    </w:p>
    <w:p w:rsidR="00846DA3" w:rsidRPr="00692806" w:rsidRDefault="00846DA3" w:rsidP="00846DA3">
      <w:pPr>
        <w:numPr>
          <w:ilvl w:val="0"/>
          <w:numId w:val="1"/>
        </w:numPr>
        <w:tabs>
          <w:tab w:val="clear" w:pos="720"/>
        </w:tabs>
        <w:spacing w:line="276" w:lineRule="auto"/>
        <w:ind w:left="1080"/>
        <w:jc w:val="both"/>
        <w:rPr>
          <w:rFonts w:ascii="Arial" w:hAnsi="Arial" w:cs="Arial"/>
        </w:rPr>
      </w:pPr>
      <w:r w:rsidRPr="00692806">
        <w:rPr>
          <w:rFonts w:ascii="Arial" w:hAnsi="Arial" w:cs="Arial"/>
        </w:rPr>
        <w:t>Perlindungan Hak Asasi manusia</w:t>
      </w:r>
    </w:p>
    <w:p w:rsidR="00846DA3" w:rsidRPr="00692806" w:rsidRDefault="00846DA3" w:rsidP="00846DA3">
      <w:pPr>
        <w:numPr>
          <w:ilvl w:val="0"/>
          <w:numId w:val="1"/>
        </w:numPr>
        <w:tabs>
          <w:tab w:val="clear" w:pos="720"/>
        </w:tabs>
        <w:spacing w:line="276" w:lineRule="auto"/>
        <w:ind w:left="1080"/>
        <w:jc w:val="both"/>
        <w:rPr>
          <w:rFonts w:ascii="Arial" w:hAnsi="Arial" w:cs="Arial"/>
        </w:rPr>
      </w:pPr>
      <w:r w:rsidRPr="00692806">
        <w:rPr>
          <w:rFonts w:ascii="Arial" w:hAnsi="Arial" w:cs="Arial"/>
        </w:rPr>
        <w:t>Pembagian kekuasaan</w:t>
      </w:r>
    </w:p>
    <w:p w:rsidR="00846DA3" w:rsidRPr="00692806" w:rsidRDefault="00846DA3" w:rsidP="00846DA3">
      <w:pPr>
        <w:numPr>
          <w:ilvl w:val="0"/>
          <w:numId w:val="1"/>
        </w:numPr>
        <w:tabs>
          <w:tab w:val="clear" w:pos="720"/>
        </w:tabs>
        <w:spacing w:line="276" w:lineRule="auto"/>
        <w:ind w:left="1080"/>
        <w:jc w:val="both"/>
        <w:rPr>
          <w:rFonts w:ascii="Arial" w:hAnsi="Arial" w:cs="Arial"/>
        </w:rPr>
      </w:pPr>
      <w:r w:rsidRPr="00692806">
        <w:rPr>
          <w:rFonts w:ascii="Arial" w:hAnsi="Arial" w:cs="Arial"/>
        </w:rPr>
        <w:t>Pemerintahan berdasarkan Undang Undang</w:t>
      </w:r>
    </w:p>
    <w:p w:rsidR="00846DA3" w:rsidRPr="00692806" w:rsidRDefault="00846DA3" w:rsidP="00846DA3">
      <w:pPr>
        <w:numPr>
          <w:ilvl w:val="0"/>
          <w:numId w:val="1"/>
        </w:numPr>
        <w:tabs>
          <w:tab w:val="clear" w:pos="720"/>
        </w:tabs>
        <w:spacing w:line="276" w:lineRule="auto"/>
        <w:ind w:left="1080"/>
        <w:jc w:val="both"/>
        <w:rPr>
          <w:rFonts w:ascii="Arial" w:hAnsi="Arial" w:cs="Arial"/>
        </w:rPr>
      </w:pPr>
      <w:r w:rsidRPr="00692806">
        <w:rPr>
          <w:rFonts w:ascii="Arial" w:hAnsi="Arial" w:cs="Arial"/>
        </w:rPr>
        <w:t>Peradilan Tata Usaha Negara</w:t>
      </w:r>
    </w:p>
    <w:p w:rsidR="00846DA3" w:rsidRPr="00692806" w:rsidRDefault="00846DA3" w:rsidP="00846DA3">
      <w:pPr>
        <w:spacing w:line="276" w:lineRule="auto"/>
        <w:jc w:val="both"/>
        <w:rPr>
          <w:rFonts w:ascii="Arial" w:hAnsi="Arial" w:cs="Arial"/>
        </w:rPr>
      </w:pPr>
    </w:p>
    <w:p w:rsidR="00846DA3" w:rsidRPr="00692806" w:rsidRDefault="00846DA3" w:rsidP="00846DA3">
      <w:pPr>
        <w:spacing w:line="276" w:lineRule="auto"/>
        <w:ind w:left="720" w:firstLine="720"/>
        <w:jc w:val="both"/>
        <w:rPr>
          <w:rFonts w:ascii="Arial" w:hAnsi="Arial" w:cs="Arial"/>
        </w:rPr>
      </w:pPr>
      <w:r w:rsidRPr="00692806">
        <w:rPr>
          <w:rFonts w:ascii="Arial" w:hAnsi="Arial" w:cs="Arial"/>
        </w:rPr>
        <w:t>Konsep Negara hokum  menurut A.V. Dicey  “ The Rule of Law ‘ ada 3 ciri yaitu :</w:t>
      </w:r>
    </w:p>
    <w:p w:rsidR="00846DA3" w:rsidRPr="00692806" w:rsidRDefault="00846DA3" w:rsidP="00846DA3">
      <w:pPr>
        <w:spacing w:line="276" w:lineRule="auto"/>
        <w:jc w:val="both"/>
        <w:rPr>
          <w:rFonts w:ascii="Arial" w:hAnsi="Arial" w:cs="Arial"/>
        </w:rPr>
      </w:pPr>
    </w:p>
    <w:p w:rsidR="00846DA3" w:rsidRPr="00692806" w:rsidRDefault="00846DA3" w:rsidP="00846DA3">
      <w:pPr>
        <w:numPr>
          <w:ilvl w:val="0"/>
          <w:numId w:val="2"/>
        </w:numPr>
        <w:tabs>
          <w:tab w:val="clear" w:pos="720"/>
        </w:tabs>
        <w:spacing w:line="276" w:lineRule="auto"/>
        <w:ind w:left="1080"/>
        <w:jc w:val="both"/>
        <w:rPr>
          <w:rFonts w:ascii="Arial" w:hAnsi="Arial" w:cs="Arial"/>
        </w:rPr>
      </w:pPr>
      <w:r w:rsidRPr="00692806">
        <w:rPr>
          <w:rFonts w:ascii="Arial" w:hAnsi="Arial" w:cs="Arial"/>
        </w:rPr>
        <w:t>Supremacy of Law ( supremasi hokum )</w:t>
      </w:r>
    </w:p>
    <w:p w:rsidR="00846DA3" w:rsidRPr="00692806" w:rsidRDefault="00846DA3" w:rsidP="00846DA3">
      <w:pPr>
        <w:numPr>
          <w:ilvl w:val="0"/>
          <w:numId w:val="2"/>
        </w:numPr>
        <w:tabs>
          <w:tab w:val="clear" w:pos="720"/>
        </w:tabs>
        <w:spacing w:line="276" w:lineRule="auto"/>
        <w:ind w:left="1080"/>
        <w:jc w:val="both"/>
        <w:rPr>
          <w:rFonts w:ascii="Arial" w:hAnsi="Arial" w:cs="Arial"/>
        </w:rPr>
      </w:pPr>
      <w:r w:rsidRPr="00692806">
        <w:rPr>
          <w:rFonts w:ascii="Arial" w:hAnsi="Arial" w:cs="Arial"/>
        </w:rPr>
        <w:lastRenderedPageBreak/>
        <w:t>Equality before the Law ( persamaan dalam hokum )</w:t>
      </w:r>
    </w:p>
    <w:p w:rsidR="00846DA3" w:rsidRPr="00692806" w:rsidRDefault="00846DA3" w:rsidP="00846DA3">
      <w:pPr>
        <w:numPr>
          <w:ilvl w:val="0"/>
          <w:numId w:val="2"/>
        </w:numPr>
        <w:tabs>
          <w:tab w:val="clear" w:pos="720"/>
        </w:tabs>
        <w:spacing w:line="276" w:lineRule="auto"/>
        <w:ind w:left="1080"/>
        <w:jc w:val="both"/>
        <w:rPr>
          <w:rFonts w:ascii="Arial" w:hAnsi="Arial" w:cs="Arial"/>
        </w:rPr>
      </w:pPr>
      <w:r w:rsidRPr="00692806">
        <w:rPr>
          <w:rFonts w:ascii="Arial" w:hAnsi="Arial" w:cs="Arial"/>
        </w:rPr>
        <w:t>Due Proses of Law ( Asas Legalitas )</w:t>
      </w:r>
    </w:p>
    <w:p w:rsidR="00846DA3" w:rsidRPr="00692806" w:rsidRDefault="00846DA3" w:rsidP="00846DA3">
      <w:pPr>
        <w:spacing w:line="276" w:lineRule="auto"/>
        <w:jc w:val="both"/>
        <w:rPr>
          <w:rFonts w:ascii="Arial" w:hAnsi="Arial" w:cs="Arial"/>
        </w:rPr>
      </w:pPr>
    </w:p>
    <w:p w:rsidR="00846DA3" w:rsidRPr="00692806" w:rsidRDefault="00846DA3" w:rsidP="00846DA3">
      <w:pPr>
        <w:spacing w:line="276" w:lineRule="auto"/>
        <w:jc w:val="both"/>
        <w:rPr>
          <w:rFonts w:ascii="Arial" w:hAnsi="Arial" w:cs="Arial"/>
        </w:rPr>
      </w:pPr>
    </w:p>
    <w:p w:rsidR="00846DA3" w:rsidRPr="00692806" w:rsidRDefault="00846DA3" w:rsidP="00846DA3">
      <w:pPr>
        <w:spacing w:line="276" w:lineRule="auto"/>
        <w:ind w:left="720"/>
        <w:jc w:val="both"/>
        <w:rPr>
          <w:rFonts w:ascii="Arial" w:hAnsi="Arial" w:cs="Arial"/>
          <w:b/>
        </w:rPr>
      </w:pPr>
      <w:r w:rsidRPr="00692806">
        <w:rPr>
          <w:rFonts w:ascii="Arial" w:hAnsi="Arial" w:cs="Arial"/>
          <w:b/>
        </w:rPr>
        <w:t>Undang Undang Dasar 1945 pada amandemen pertama, kedua, ketiga dan ke empat .</w:t>
      </w:r>
    </w:p>
    <w:p w:rsidR="00846DA3" w:rsidRPr="00692806" w:rsidRDefault="00846DA3" w:rsidP="00846DA3">
      <w:pPr>
        <w:spacing w:line="276" w:lineRule="auto"/>
        <w:jc w:val="both"/>
        <w:rPr>
          <w:rFonts w:ascii="Arial" w:hAnsi="Arial" w:cs="Arial"/>
          <w:b/>
        </w:rPr>
      </w:pPr>
    </w:p>
    <w:p w:rsidR="00846DA3" w:rsidRPr="00692806" w:rsidRDefault="00846DA3" w:rsidP="00846DA3">
      <w:pPr>
        <w:spacing w:line="276" w:lineRule="auto"/>
        <w:ind w:left="720" w:firstLine="720"/>
        <w:jc w:val="both"/>
        <w:rPr>
          <w:rFonts w:ascii="Arial" w:hAnsi="Arial" w:cs="Arial"/>
        </w:rPr>
      </w:pPr>
      <w:r w:rsidRPr="00692806">
        <w:rPr>
          <w:rFonts w:ascii="Arial" w:hAnsi="Arial" w:cs="Arial"/>
        </w:rPr>
        <w:t xml:space="preserve">Setelah reformasi pada tahun 1998, Undang Undang Dasar Negara republic </w:t>
      </w:r>
      <w:smartTag w:uri="urn:schemas-microsoft-com:office:smarttags" w:element="country-region">
        <w:smartTag w:uri="urn:schemas-microsoft-com:office:smarttags" w:element="place">
          <w:r w:rsidRPr="00692806">
            <w:rPr>
              <w:rFonts w:ascii="Arial" w:hAnsi="Arial" w:cs="Arial"/>
            </w:rPr>
            <w:t>Indonesia</w:t>
          </w:r>
        </w:smartTag>
      </w:smartTag>
      <w:r w:rsidRPr="00692806">
        <w:rPr>
          <w:rFonts w:ascii="Arial" w:hAnsi="Arial" w:cs="Arial"/>
        </w:rPr>
        <w:t xml:space="preserve">  mengalami empat kali perubahan, yaitu perubahan pertama tahun 1999, Perubahan kedua tahun 2000, Perubahan ketiga tahun 2001, Perubahan ke empat  tahun 2002. Dalam empat kali perubahan itu , materi Undang Undang Dasar 1945 asli telah memgalami perubahan besar besaran  dan dapat dikatakan samngat mendasar, bahkan menjadi konstitusi yang baru sama sekali, meskipun tetap dinamakan  sebagi Undang Undang Dasar 1945.</w:t>
      </w:r>
    </w:p>
    <w:p w:rsidR="00846DA3" w:rsidRPr="00692806" w:rsidRDefault="00846DA3" w:rsidP="00846DA3">
      <w:pPr>
        <w:spacing w:line="276" w:lineRule="auto"/>
        <w:jc w:val="both"/>
        <w:rPr>
          <w:rFonts w:ascii="Arial" w:hAnsi="Arial" w:cs="Arial"/>
        </w:rPr>
      </w:pPr>
    </w:p>
    <w:p w:rsidR="00846DA3" w:rsidRPr="00692806" w:rsidRDefault="00846DA3" w:rsidP="00846DA3">
      <w:pPr>
        <w:spacing w:line="276" w:lineRule="auto"/>
        <w:ind w:left="720" w:firstLine="720"/>
        <w:jc w:val="both"/>
        <w:rPr>
          <w:rFonts w:ascii="Arial" w:hAnsi="Arial" w:cs="Arial"/>
        </w:rPr>
      </w:pPr>
      <w:r w:rsidRPr="00692806">
        <w:rPr>
          <w:rFonts w:ascii="Arial" w:hAnsi="Arial" w:cs="Arial"/>
        </w:rPr>
        <w:t>Undang Undang Dasar 1945 yang berlaku sejak dekrit Presiden pada tanggal,5 Juli 1959 Telah dilakuka</w:t>
      </w:r>
      <w:r>
        <w:rPr>
          <w:rFonts w:ascii="Arial" w:hAnsi="Arial" w:cs="Arial"/>
        </w:rPr>
        <w:t>n pada :</w:t>
      </w:r>
    </w:p>
    <w:p w:rsidR="00846DA3" w:rsidRPr="00692806" w:rsidRDefault="00846DA3" w:rsidP="00846DA3">
      <w:pPr>
        <w:spacing w:line="276" w:lineRule="auto"/>
        <w:ind w:left="720" w:firstLine="720"/>
        <w:jc w:val="both"/>
        <w:rPr>
          <w:rFonts w:ascii="Arial" w:hAnsi="Arial" w:cs="Arial"/>
        </w:rPr>
      </w:pPr>
      <w:r w:rsidRPr="00692806">
        <w:rPr>
          <w:rFonts w:ascii="Arial" w:hAnsi="Arial" w:cs="Arial"/>
          <w:b/>
          <w:i/>
        </w:rPr>
        <w:t>pertama</w:t>
      </w:r>
      <w:r w:rsidRPr="00692806">
        <w:rPr>
          <w:rFonts w:ascii="Arial" w:hAnsi="Arial" w:cs="Arial"/>
        </w:rPr>
        <w:t xml:space="preserve"> pada sidang umum MPR tanggal, 12 Oktober sampai dengan tanggal, 19 Oktober 1999 . Perubahan pertama mencakup atas 9 pasal Undang Undang Dasar 1945, yaitu Pasal 5 ayat (1), Pasalo 7, Pasal 9 ayat (1) dan (2), Pasal 13 ayat (2) dan ayat (3), Pasal 14 ayat (1) dan ayat (2), Pasal 15, Paasal 17 ayat (2) dan ayat (3), Pasal 20 ayat (1) , (2),(3), (4) dan Pasal  22. Kesembilan pasal yang mengalami perubahan atau penambahan tersebut berisi 16 ayat atau ekuivalen dengan 16 butir ketentuan dasar.</w:t>
      </w:r>
    </w:p>
    <w:p w:rsidR="00846DA3" w:rsidRPr="00692806" w:rsidRDefault="00846DA3" w:rsidP="00846DA3">
      <w:pPr>
        <w:spacing w:line="276" w:lineRule="auto"/>
        <w:ind w:left="720" w:firstLine="720"/>
        <w:jc w:val="both"/>
        <w:rPr>
          <w:rFonts w:ascii="Arial" w:hAnsi="Arial" w:cs="Arial"/>
        </w:rPr>
      </w:pPr>
      <w:r w:rsidRPr="00692806">
        <w:rPr>
          <w:rFonts w:ascii="Arial" w:hAnsi="Arial" w:cs="Arial"/>
        </w:rPr>
        <w:t xml:space="preserve">Perubahan Pertama Undang Undang Dasar 1945 merupakan tonggak yang cukup bersejarah, karena dianggap telah menjebol tembok romantisme dan sakralisme, pada masa orde baru  .        </w:t>
      </w:r>
    </w:p>
    <w:p w:rsidR="00846DA3" w:rsidRPr="00692806" w:rsidRDefault="00846DA3" w:rsidP="00846DA3">
      <w:pPr>
        <w:spacing w:line="276" w:lineRule="auto"/>
        <w:jc w:val="both"/>
        <w:rPr>
          <w:rFonts w:ascii="Arial" w:hAnsi="Arial" w:cs="Arial"/>
        </w:rPr>
      </w:pPr>
    </w:p>
    <w:p w:rsidR="00846DA3" w:rsidRPr="00692806" w:rsidRDefault="00846DA3" w:rsidP="00846DA3">
      <w:pPr>
        <w:spacing w:line="276" w:lineRule="auto"/>
        <w:ind w:left="720" w:firstLine="720"/>
        <w:jc w:val="both"/>
        <w:rPr>
          <w:rFonts w:ascii="Arial" w:hAnsi="Arial" w:cs="Arial"/>
        </w:rPr>
      </w:pPr>
      <w:r w:rsidRPr="00692806">
        <w:rPr>
          <w:rFonts w:ascii="Arial" w:hAnsi="Arial" w:cs="Arial"/>
          <w:b/>
          <w:i/>
        </w:rPr>
        <w:t>Perubahan kedua,</w:t>
      </w:r>
      <w:r w:rsidRPr="00692806">
        <w:rPr>
          <w:rFonts w:ascii="Arial" w:hAnsi="Arial" w:cs="Arial"/>
        </w:rPr>
        <w:t xml:space="preserve">  tanggal, 18 Aguastus 2000  mencakup atas 27 pasal yang tersebar pada 7 bab, yaitu Pasal 18, Pasal 18 A, Pasal 18 B, Pasal 19, Pasal 20 ayat (5), Pasal 20 A, Pasal 22A, Pasal 22B, Bab IXA, Pasal 28A, Pasal 28B, Pasal 28C, Pasal 28D, Pasal 28E, Pasal 28E, Pasal 28F, Pasal 28 G, Pasal 28H, Pasal 28I, Pasal 28J, Bab XII, Pasal 30, Bab XV, Pasal 36A, Pasal 36B, Pasal 36C.</w:t>
      </w:r>
    </w:p>
    <w:p w:rsidR="00846DA3" w:rsidRPr="00692806" w:rsidRDefault="00846DA3" w:rsidP="00846DA3">
      <w:pPr>
        <w:spacing w:line="276" w:lineRule="auto"/>
        <w:ind w:left="720" w:firstLine="720"/>
        <w:jc w:val="both"/>
        <w:rPr>
          <w:rFonts w:ascii="Arial" w:hAnsi="Arial" w:cs="Arial"/>
        </w:rPr>
      </w:pPr>
      <w:r w:rsidRPr="00692806">
        <w:rPr>
          <w:rFonts w:ascii="Arial" w:hAnsi="Arial" w:cs="Arial"/>
        </w:rPr>
        <w:t>Perubahan kedua ini meliputi masalah wilayah Negara, pembagian pemerintah daerah, menyempurnakan perubahan pertama dalam hal memperkuat kedudukan DPR, dan ketentuan HAM secara terperinci.</w:t>
      </w:r>
    </w:p>
    <w:p w:rsidR="00846DA3" w:rsidRPr="00692806" w:rsidRDefault="00846DA3" w:rsidP="00846DA3">
      <w:pPr>
        <w:spacing w:line="276" w:lineRule="auto"/>
        <w:ind w:left="720"/>
        <w:jc w:val="both"/>
        <w:rPr>
          <w:rFonts w:ascii="Arial" w:hAnsi="Arial" w:cs="Arial"/>
        </w:rPr>
      </w:pPr>
      <w:r w:rsidRPr="00692806">
        <w:rPr>
          <w:rFonts w:ascii="Arial" w:hAnsi="Arial" w:cs="Arial"/>
        </w:rPr>
        <w:t>Perubahan kedua ini mencakup 27 pasal atau ekuivalen dengan 59 butir ketentuan yang dirubah dan bertyambah dengan rumusan ketentuan baru.</w:t>
      </w:r>
    </w:p>
    <w:p w:rsidR="00846DA3" w:rsidRPr="00692806" w:rsidRDefault="00846DA3" w:rsidP="00846DA3">
      <w:pPr>
        <w:spacing w:line="276" w:lineRule="auto"/>
        <w:jc w:val="both"/>
        <w:rPr>
          <w:rFonts w:ascii="Arial" w:hAnsi="Arial" w:cs="Arial"/>
        </w:rPr>
      </w:pPr>
    </w:p>
    <w:p w:rsidR="00846DA3" w:rsidRPr="00281BE8" w:rsidRDefault="00846DA3" w:rsidP="00846DA3">
      <w:pPr>
        <w:spacing w:line="276" w:lineRule="auto"/>
        <w:ind w:left="720" w:firstLine="720"/>
        <w:jc w:val="both"/>
        <w:rPr>
          <w:rFonts w:ascii="Arial" w:hAnsi="Arial" w:cs="Arial"/>
          <w:b/>
          <w:i/>
        </w:rPr>
      </w:pPr>
      <w:r w:rsidRPr="00692806">
        <w:rPr>
          <w:rFonts w:ascii="Arial" w:hAnsi="Arial" w:cs="Arial"/>
          <w:b/>
          <w:i/>
        </w:rPr>
        <w:lastRenderedPageBreak/>
        <w:t>Perubahan ketiga,</w:t>
      </w:r>
      <w:r w:rsidRPr="00692806">
        <w:rPr>
          <w:rFonts w:ascii="Arial" w:hAnsi="Arial" w:cs="Arial"/>
        </w:rPr>
        <w:t xml:space="preserve"> </w:t>
      </w:r>
      <w:r w:rsidRPr="00692806">
        <w:rPr>
          <w:rFonts w:ascii="Arial" w:hAnsi="Arial" w:cs="Arial"/>
          <w:b/>
          <w:i/>
        </w:rPr>
        <w:t xml:space="preserve"> </w:t>
      </w:r>
      <w:r w:rsidRPr="00692806">
        <w:rPr>
          <w:rFonts w:ascii="Arial" w:hAnsi="Arial" w:cs="Arial"/>
        </w:rPr>
        <w:t>Tanggal, 9 Nopember 2001 mencakup 23 pasal yang tersebar pada 7 Bab, yaitu  Palsal 1 ayat (1) dan (2), Pasal 3 ayat (1), (3) dan (4), Pasal, 6 ayat (1), (2), Pasal 6A ayat 91), (2) dan (5), Pasal 7A, Pasal 7B (1), (2), (3), (4), (5),(6)dan (7), Pasal</w:t>
      </w:r>
      <w:r>
        <w:rPr>
          <w:rFonts w:ascii="Arial" w:hAnsi="Arial" w:cs="Arial"/>
        </w:rPr>
        <w:t xml:space="preserve"> </w:t>
      </w:r>
      <w:r w:rsidRPr="00692806">
        <w:rPr>
          <w:rFonts w:ascii="Arial" w:hAnsi="Arial" w:cs="Arial"/>
        </w:rPr>
        <w:t>7 c, Pasal  8 ayat (1) , (2) ,Pasal 11 ayat (10 dan (3) Paasal 17 ayat (40, Bab VIIA, Pasal 22 C ayat (1),(2),(3) dan (4) Bab VIIB Pasal 22E ayat (1),(2), (3),,(4),(5) dan (6), Pasal 23 ayat (1), (2) dan (3) Pasal 23 A , Pasal 23C , Bab VIIIA , Pasal 23 E ayat (1), (2) DAN (3), Pasal 23 F ayat (1),(2), Pasal 23 G ayat (1), (2), Pasal 24 ayat (1), (2) Pasal 24 A ayat (1), (2), (3), (4) dan (5) , Pasal 24 B ayat (1), (2),(3) dan (4), Pasal 24 C ayat (1),(2),(3),(4), (5) dan (6).</w:t>
      </w:r>
    </w:p>
    <w:p w:rsidR="00846DA3" w:rsidRPr="00692806" w:rsidRDefault="00846DA3" w:rsidP="00846DA3">
      <w:pPr>
        <w:spacing w:line="276" w:lineRule="auto"/>
        <w:ind w:left="720" w:firstLine="720"/>
        <w:jc w:val="both"/>
        <w:rPr>
          <w:rFonts w:ascii="Arial" w:hAnsi="Arial" w:cs="Arial"/>
        </w:rPr>
      </w:pPr>
      <w:r w:rsidRPr="00692806">
        <w:rPr>
          <w:rFonts w:ascii="Arial" w:hAnsi="Arial" w:cs="Arial"/>
        </w:rPr>
        <w:t>Perubahan ketiga Undang Undang Dasar 1945 meliputi 7 Bab, 23 pasal dan ekuivalen dengan 68butir ketentuan atauayat.</w:t>
      </w:r>
    </w:p>
    <w:p w:rsidR="00846DA3" w:rsidRPr="00692806" w:rsidRDefault="00846DA3" w:rsidP="00846DA3">
      <w:pPr>
        <w:spacing w:line="276" w:lineRule="auto"/>
        <w:jc w:val="both"/>
        <w:rPr>
          <w:rFonts w:ascii="Arial" w:hAnsi="Arial" w:cs="Arial"/>
        </w:rPr>
      </w:pPr>
    </w:p>
    <w:p w:rsidR="00846DA3" w:rsidRPr="00692806" w:rsidRDefault="00846DA3" w:rsidP="00846DA3">
      <w:pPr>
        <w:spacing w:line="276" w:lineRule="auto"/>
        <w:ind w:left="720" w:firstLine="720"/>
        <w:jc w:val="both"/>
        <w:rPr>
          <w:rFonts w:ascii="Arial" w:hAnsi="Arial" w:cs="Arial"/>
        </w:rPr>
      </w:pPr>
      <w:r w:rsidRPr="00692806">
        <w:rPr>
          <w:rFonts w:ascii="Arial" w:hAnsi="Arial" w:cs="Arial"/>
        </w:rPr>
        <w:t xml:space="preserve">Perubahan </w:t>
      </w:r>
      <w:r w:rsidRPr="00692806">
        <w:rPr>
          <w:rFonts w:ascii="Arial" w:hAnsi="Arial" w:cs="Arial"/>
          <w:b/>
          <w:i/>
        </w:rPr>
        <w:t>keempa</w:t>
      </w:r>
      <w:r w:rsidRPr="00692806">
        <w:rPr>
          <w:rFonts w:ascii="Arial" w:hAnsi="Arial" w:cs="Arial"/>
        </w:rPr>
        <w:t>t dilakukan pada 10 Agustus 2002 meliputi Pasal 2 ayat (1) P-asal 6 A ayat (4) , Pasal 8 ayat (3) Pasal 11 ayat (1), Pasal 16 , Pasal 23 B, Pasal 23 D, pasal 24 ayat (3), Bab VIII, Pasal 31 ayat (1), (2), (3), (4) dan ( 5), Pasal 32 ayat (1),(2),(3) dan(4), Bab IV, Pasal 33 ayat (4) dan (5) Pasal 34 ayat (1), (2), (3) dan (4) Pasal 37 ayat (1), (2), (3), (4) dan (5) Aturan peralihan Pasal I,II dan III, Aturan tambahan Pasal I dan II, materi perubahan ke empat adalahy ketentuan ketentuan tentang kelembagaan Negara dan hubungan antar lembaga negaara, penghapusan Dewan Pertimbangan Agung, ketentuan tentang Pendidikan dan kebudayaan, ketentuan tentang perekonomian dan kesejahteraan social,  aturan peralihan dan aturan tambahan.</w:t>
      </w:r>
    </w:p>
    <w:p w:rsidR="00846DA3" w:rsidRPr="00692806" w:rsidRDefault="00846DA3" w:rsidP="00846DA3">
      <w:pPr>
        <w:spacing w:line="276" w:lineRule="auto"/>
        <w:ind w:left="720" w:firstLine="720"/>
        <w:jc w:val="both"/>
        <w:rPr>
          <w:rFonts w:ascii="Arial" w:hAnsi="Arial" w:cs="Arial"/>
        </w:rPr>
      </w:pPr>
      <w:r w:rsidRPr="00692806">
        <w:rPr>
          <w:rFonts w:ascii="Arial" w:hAnsi="Arial" w:cs="Arial"/>
        </w:rPr>
        <w:t>Perubahan keempat Undang U8ndang Dasar 1945 mencakupb19 pasal yang ekuivalen dengan 31 butir, dan 1 butir yang dihapus dari Undang Undang Dasar 1945.</w:t>
      </w:r>
    </w:p>
    <w:p w:rsidR="00846DA3" w:rsidRPr="00692806" w:rsidRDefault="00846DA3" w:rsidP="00846DA3">
      <w:pPr>
        <w:spacing w:line="276" w:lineRule="auto"/>
        <w:ind w:left="720" w:firstLine="720"/>
        <w:jc w:val="both"/>
        <w:rPr>
          <w:rFonts w:ascii="Arial" w:hAnsi="Arial" w:cs="Arial"/>
        </w:rPr>
      </w:pPr>
      <w:r w:rsidRPr="00692806">
        <w:rPr>
          <w:rFonts w:ascii="Arial" w:hAnsi="Arial" w:cs="Arial"/>
        </w:rPr>
        <w:t xml:space="preserve">Perubahan tersebut </w:t>
      </w:r>
      <w:r>
        <w:rPr>
          <w:rFonts w:ascii="Arial" w:hAnsi="Arial" w:cs="Arial"/>
        </w:rPr>
        <w:t>diatas meliputi hampi</w:t>
      </w:r>
      <w:r w:rsidRPr="00692806">
        <w:rPr>
          <w:rFonts w:ascii="Arial" w:hAnsi="Arial" w:cs="Arial"/>
        </w:rPr>
        <w:t>r seluruh materi Undang Undang Dsar 1945 . Jika naskah asli Undang Undang Dasar 1945 berisi 71 butir ketentuan,aka setelah empat kali memngalami perubahan, materi muatan Undanhg Undang Dsar 1945 mencakup 199 butir ketentuan.</w:t>
      </w:r>
    </w:p>
    <w:p w:rsidR="00846DA3" w:rsidRPr="00692806" w:rsidRDefault="00846DA3" w:rsidP="00846DA3">
      <w:pPr>
        <w:spacing w:line="276" w:lineRule="auto"/>
        <w:jc w:val="both"/>
        <w:rPr>
          <w:rFonts w:ascii="Arial" w:hAnsi="Arial" w:cs="Arial"/>
        </w:rPr>
      </w:pPr>
    </w:p>
    <w:p w:rsidR="00846DA3" w:rsidRDefault="00846DA3" w:rsidP="00846DA3">
      <w:pPr>
        <w:spacing w:line="276" w:lineRule="auto"/>
        <w:jc w:val="both"/>
        <w:rPr>
          <w:rFonts w:ascii="Arial" w:hAnsi="Arial" w:cs="Arial"/>
          <w:b/>
          <w:i/>
        </w:rPr>
      </w:pPr>
      <w:r w:rsidRPr="00281BE8">
        <w:rPr>
          <w:rFonts w:ascii="Arial" w:hAnsi="Arial" w:cs="Arial"/>
          <w:b/>
        </w:rPr>
        <w:t>Implikasi</w:t>
      </w:r>
      <w:r w:rsidRPr="00692806">
        <w:rPr>
          <w:rFonts w:ascii="Arial" w:hAnsi="Arial" w:cs="Arial"/>
          <w:b/>
          <w:i/>
        </w:rPr>
        <w:t xml:space="preserve"> amandemen undang undang dasar 1945 terhadap system hokum nasional</w:t>
      </w:r>
    </w:p>
    <w:p w:rsidR="00846DA3" w:rsidRPr="00281BE8" w:rsidRDefault="00846DA3" w:rsidP="00846DA3">
      <w:pPr>
        <w:spacing w:line="276" w:lineRule="auto"/>
        <w:ind w:left="720" w:firstLine="720"/>
        <w:jc w:val="both"/>
        <w:rPr>
          <w:rFonts w:ascii="Arial" w:hAnsi="Arial" w:cs="Arial"/>
          <w:b/>
          <w:i/>
        </w:rPr>
      </w:pPr>
      <w:r w:rsidRPr="00692806">
        <w:rPr>
          <w:rFonts w:ascii="Arial" w:hAnsi="Arial" w:cs="Arial"/>
        </w:rPr>
        <w:t xml:space="preserve">Amandemen atau perubahan Undang Undang Dsar 1945  adalah merupakan tuntutan yang sangat mendasar setelah terjadi reformasi  dengan akhir runtuhnya kekuasaan Ordebaru pada 20 Mei 1998. Otoritarian Ordebaru disebebkan bukan karena factor manusianya saja tetapi juga disebabkan karena kelemaahan sistem hokum dan ketata negaraan, selain juga disebebkan kelemahan dan ketidak sempurnaan Konstitusi atau Undang Undang Dasar </w:t>
      </w:r>
      <w:r w:rsidRPr="00692806">
        <w:rPr>
          <w:rFonts w:ascii="Arial" w:hAnsi="Arial" w:cs="Arial"/>
        </w:rPr>
        <w:lastRenderedPageBreak/>
        <w:t>1945. Oleh karena itu tuntutan perubahan Undang Undang Dasar 1945 merupakan agenda utama setelah Reformasi 1998.</w:t>
      </w:r>
    </w:p>
    <w:p w:rsidR="00846DA3" w:rsidRPr="00692806" w:rsidRDefault="00846DA3" w:rsidP="00846DA3">
      <w:pPr>
        <w:tabs>
          <w:tab w:val="left" w:pos="7740"/>
        </w:tabs>
        <w:spacing w:line="276" w:lineRule="auto"/>
        <w:jc w:val="both"/>
        <w:rPr>
          <w:rFonts w:ascii="Arial" w:hAnsi="Arial" w:cs="Arial"/>
        </w:rPr>
      </w:pPr>
    </w:p>
    <w:p w:rsidR="00846DA3" w:rsidRPr="00692806" w:rsidRDefault="00846DA3" w:rsidP="00846DA3">
      <w:pPr>
        <w:spacing w:line="276" w:lineRule="auto"/>
        <w:ind w:left="720" w:firstLine="720"/>
        <w:jc w:val="both"/>
        <w:rPr>
          <w:rFonts w:ascii="Arial" w:hAnsi="Arial" w:cs="Arial"/>
        </w:rPr>
      </w:pPr>
      <w:r w:rsidRPr="00692806">
        <w:rPr>
          <w:rFonts w:ascii="Arial" w:hAnsi="Arial" w:cs="Arial"/>
        </w:rPr>
        <w:t>Sebagai konsekwensi supremasi konstitusi dan hierarchi perundang undangan dalam satu sistim hokum, maka perubahan konstitusi sangat berpengaruh terhaadap adanya perubaahan terhaadap perundang undangan, serta pelaksanaanya oleh pihak yang berwenang.</w:t>
      </w:r>
    </w:p>
    <w:p w:rsidR="00846DA3" w:rsidRPr="00692806" w:rsidRDefault="00846DA3" w:rsidP="00846DA3">
      <w:pPr>
        <w:spacing w:line="276" w:lineRule="auto"/>
        <w:ind w:left="720" w:firstLine="720"/>
        <w:jc w:val="both"/>
        <w:rPr>
          <w:rFonts w:ascii="Arial" w:hAnsi="Arial" w:cs="Arial"/>
        </w:rPr>
      </w:pPr>
      <w:r w:rsidRPr="00692806">
        <w:rPr>
          <w:rFonts w:ascii="Arial" w:hAnsi="Arial" w:cs="Arial"/>
        </w:rPr>
        <w:t>Serta harus diikuti pula perubahan sistim aturan dan sistim kelembagaan dan pelaksamnaanya oleh organ yang berwenang.</w:t>
      </w:r>
    </w:p>
    <w:p w:rsidR="00846DA3" w:rsidRPr="00692806" w:rsidRDefault="00846DA3" w:rsidP="00846DA3">
      <w:pPr>
        <w:spacing w:line="276" w:lineRule="auto"/>
        <w:ind w:left="720"/>
        <w:jc w:val="both"/>
        <w:rPr>
          <w:rFonts w:ascii="Arial" w:hAnsi="Arial" w:cs="Arial"/>
        </w:rPr>
      </w:pPr>
      <w:r w:rsidRPr="00692806">
        <w:rPr>
          <w:rFonts w:ascii="Arial" w:hAnsi="Arial" w:cs="Arial"/>
        </w:rPr>
        <w:t>Sebagai Negara hokum dalam membangun system hokum nasional dan kelembagaan secara kosntitusional harus selalu memperhatikan prinsisp prinsip Negara hokum modern yaitu :</w:t>
      </w:r>
    </w:p>
    <w:p w:rsidR="00846DA3" w:rsidRPr="00692806" w:rsidRDefault="00846DA3" w:rsidP="00846DA3">
      <w:pPr>
        <w:spacing w:line="276" w:lineRule="auto"/>
        <w:jc w:val="both"/>
        <w:rPr>
          <w:rFonts w:ascii="Arial" w:hAnsi="Arial" w:cs="Arial"/>
        </w:rPr>
      </w:pPr>
    </w:p>
    <w:p w:rsidR="00846DA3" w:rsidRPr="00692806" w:rsidRDefault="00846DA3" w:rsidP="00846DA3">
      <w:pPr>
        <w:numPr>
          <w:ilvl w:val="0"/>
          <w:numId w:val="3"/>
        </w:numPr>
        <w:tabs>
          <w:tab w:val="clear" w:pos="720"/>
        </w:tabs>
        <w:spacing w:line="276" w:lineRule="auto"/>
        <w:ind w:left="1080"/>
        <w:jc w:val="both"/>
        <w:rPr>
          <w:rFonts w:ascii="Arial" w:hAnsi="Arial" w:cs="Arial"/>
        </w:rPr>
      </w:pPr>
      <w:r w:rsidRPr="00692806">
        <w:rPr>
          <w:rFonts w:ascii="Arial" w:hAnsi="Arial" w:cs="Arial"/>
        </w:rPr>
        <w:t>Supremasi Hukum ( Supremacy of Law )</w:t>
      </w:r>
    </w:p>
    <w:p w:rsidR="00846DA3" w:rsidRPr="00692806" w:rsidRDefault="00846DA3" w:rsidP="00846DA3">
      <w:pPr>
        <w:numPr>
          <w:ilvl w:val="0"/>
          <w:numId w:val="3"/>
        </w:numPr>
        <w:tabs>
          <w:tab w:val="clear" w:pos="720"/>
        </w:tabs>
        <w:spacing w:line="276" w:lineRule="auto"/>
        <w:ind w:left="1080"/>
        <w:jc w:val="both"/>
        <w:rPr>
          <w:rFonts w:ascii="Arial" w:hAnsi="Arial" w:cs="Arial"/>
        </w:rPr>
      </w:pPr>
      <w:r w:rsidRPr="00692806">
        <w:rPr>
          <w:rFonts w:ascii="Arial" w:hAnsi="Arial" w:cs="Arial"/>
        </w:rPr>
        <w:t>Persamaan dalam hokum 9 Equality before the Law )</w:t>
      </w:r>
    </w:p>
    <w:p w:rsidR="00846DA3" w:rsidRPr="00692806" w:rsidRDefault="00846DA3" w:rsidP="00846DA3">
      <w:pPr>
        <w:numPr>
          <w:ilvl w:val="0"/>
          <w:numId w:val="3"/>
        </w:numPr>
        <w:tabs>
          <w:tab w:val="clear" w:pos="720"/>
        </w:tabs>
        <w:spacing w:line="276" w:lineRule="auto"/>
        <w:ind w:left="1080"/>
        <w:jc w:val="both"/>
        <w:rPr>
          <w:rFonts w:ascii="Arial" w:hAnsi="Arial" w:cs="Arial"/>
        </w:rPr>
      </w:pPr>
      <w:r w:rsidRPr="00692806">
        <w:rPr>
          <w:rFonts w:ascii="Arial" w:hAnsi="Arial" w:cs="Arial"/>
        </w:rPr>
        <w:t>Azas Legalitas Due Process of Law )</w:t>
      </w:r>
    </w:p>
    <w:p w:rsidR="00846DA3" w:rsidRPr="00692806" w:rsidRDefault="00846DA3" w:rsidP="00846DA3">
      <w:pPr>
        <w:numPr>
          <w:ilvl w:val="0"/>
          <w:numId w:val="3"/>
        </w:numPr>
        <w:tabs>
          <w:tab w:val="clear" w:pos="720"/>
        </w:tabs>
        <w:spacing w:line="276" w:lineRule="auto"/>
        <w:ind w:left="1080"/>
        <w:jc w:val="both"/>
        <w:rPr>
          <w:rFonts w:ascii="Arial" w:hAnsi="Arial" w:cs="Arial"/>
        </w:rPr>
      </w:pPr>
      <w:r w:rsidRPr="00692806">
        <w:rPr>
          <w:rFonts w:ascii="Arial" w:hAnsi="Arial" w:cs="Arial"/>
        </w:rPr>
        <w:t>Pembatasan kekuasaan / Pembagian kekuasaan ( Separation of Power )</w:t>
      </w:r>
    </w:p>
    <w:p w:rsidR="00846DA3" w:rsidRPr="00692806" w:rsidRDefault="00846DA3" w:rsidP="00846DA3">
      <w:pPr>
        <w:numPr>
          <w:ilvl w:val="0"/>
          <w:numId w:val="3"/>
        </w:numPr>
        <w:tabs>
          <w:tab w:val="clear" w:pos="720"/>
        </w:tabs>
        <w:spacing w:line="276" w:lineRule="auto"/>
        <w:ind w:left="1080"/>
        <w:jc w:val="both"/>
        <w:rPr>
          <w:rFonts w:ascii="Arial" w:hAnsi="Arial" w:cs="Arial"/>
        </w:rPr>
      </w:pPr>
      <w:r w:rsidRPr="00692806">
        <w:rPr>
          <w:rFonts w:ascii="Arial" w:hAnsi="Arial" w:cs="Arial"/>
        </w:rPr>
        <w:t>Perdilan tidak memihak ( independent and impartial judiciary )</w:t>
      </w:r>
    </w:p>
    <w:p w:rsidR="00846DA3" w:rsidRPr="00692806" w:rsidRDefault="00846DA3" w:rsidP="00846DA3">
      <w:pPr>
        <w:numPr>
          <w:ilvl w:val="0"/>
          <w:numId w:val="3"/>
        </w:numPr>
        <w:tabs>
          <w:tab w:val="clear" w:pos="720"/>
        </w:tabs>
        <w:spacing w:line="276" w:lineRule="auto"/>
        <w:ind w:left="1080"/>
        <w:jc w:val="both"/>
        <w:rPr>
          <w:rFonts w:ascii="Arial" w:hAnsi="Arial" w:cs="Arial"/>
        </w:rPr>
      </w:pPr>
      <w:r w:rsidRPr="00692806">
        <w:rPr>
          <w:rFonts w:ascii="Arial" w:hAnsi="Arial" w:cs="Arial"/>
        </w:rPr>
        <w:t>Organ organ pemerintaahan yang independent</w:t>
      </w:r>
    </w:p>
    <w:p w:rsidR="00846DA3" w:rsidRPr="00692806" w:rsidRDefault="00846DA3" w:rsidP="00846DA3">
      <w:pPr>
        <w:numPr>
          <w:ilvl w:val="0"/>
          <w:numId w:val="3"/>
        </w:numPr>
        <w:tabs>
          <w:tab w:val="clear" w:pos="720"/>
        </w:tabs>
        <w:spacing w:line="276" w:lineRule="auto"/>
        <w:ind w:left="1080"/>
        <w:jc w:val="both"/>
        <w:rPr>
          <w:rFonts w:ascii="Arial" w:hAnsi="Arial" w:cs="Arial"/>
        </w:rPr>
      </w:pPr>
      <w:r w:rsidRPr="00692806">
        <w:rPr>
          <w:rFonts w:ascii="Arial" w:hAnsi="Arial" w:cs="Arial"/>
        </w:rPr>
        <w:t>Peradilan tata usaha Negara</w:t>
      </w:r>
    </w:p>
    <w:p w:rsidR="00846DA3" w:rsidRPr="00692806" w:rsidRDefault="00846DA3" w:rsidP="00846DA3">
      <w:pPr>
        <w:numPr>
          <w:ilvl w:val="0"/>
          <w:numId w:val="3"/>
        </w:numPr>
        <w:tabs>
          <w:tab w:val="clear" w:pos="720"/>
        </w:tabs>
        <w:spacing w:line="276" w:lineRule="auto"/>
        <w:ind w:left="1080"/>
        <w:jc w:val="both"/>
        <w:rPr>
          <w:rFonts w:ascii="Arial" w:hAnsi="Arial" w:cs="Arial"/>
        </w:rPr>
      </w:pPr>
      <w:r w:rsidRPr="00692806">
        <w:rPr>
          <w:rFonts w:ascii="Arial" w:hAnsi="Arial" w:cs="Arial"/>
        </w:rPr>
        <w:t xml:space="preserve">Peradilan Tata Negara </w:t>
      </w:r>
    </w:p>
    <w:p w:rsidR="00846DA3" w:rsidRPr="00692806" w:rsidRDefault="00846DA3" w:rsidP="00846DA3">
      <w:pPr>
        <w:numPr>
          <w:ilvl w:val="0"/>
          <w:numId w:val="3"/>
        </w:numPr>
        <w:tabs>
          <w:tab w:val="clear" w:pos="720"/>
        </w:tabs>
        <w:spacing w:line="276" w:lineRule="auto"/>
        <w:ind w:left="1080"/>
        <w:jc w:val="both"/>
        <w:rPr>
          <w:rFonts w:ascii="Arial" w:hAnsi="Arial" w:cs="Arial"/>
        </w:rPr>
      </w:pPr>
      <w:r w:rsidRPr="00692806">
        <w:rPr>
          <w:rFonts w:ascii="Arial" w:hAnsi="Arial" w:cs="Arial"/>
        </w:rPr>
        <w:t>Perlindungan Hak Azasi Negara</w:t>
      </w:r>
    </w:p>
    <w:p w:rsidR="00846DA3" w:rsidRPr="00692806" w:rsidRDefault="00846DA3" w:rsidP="00846DA3">
      <w:pPr>
        <w:numPr>
          <w:ilvl w:val="0"/>
          <w:numId w:val="3"/>
        </w:numPr>
        <w:tabs>
          <w:tab w:val="clear" w:pos="720"/>
        </w:tabs>
        <w:spacing w:line="276" w:lineRule="auto"/>
        <w:ind w:left="1080"/>
        <w:jc w:val="both"/>
        <w:rPr>
          <w:rFonts w:ascii="Arial" w:hAnsi="Arial" w:cs="Arial"/>
        </w:rPr>
      </w:pPr>
      <w:r w:rsidRPr="00692806">
        <w:rPr>
          <w:rFonts w:ascii="Arial" w:hAnsi="Arial" w:cs="Arial"/>
        </w:rPr>
        <w:t>Bersifat Demokrtis</w:t>
      </w:r>
    </w:p>
    <w:p w:rsidR="00846DA3" w:rsidRPr="00692806" w:rsidRDefault="00846DA3" w:rsidP="00846DA3">
      <w:pPr>
        <w:numPr>
          <w:ilvl w:val="0"/>
          <w:numId w:val="3"/>
        </w:numPr>
        <w:tabs>
          <w:tab w:val="clear" w:pos="720"/>
        </w:tabs>
        <w:spacing w:line="276" w:lineRule="auto"/>
        <w:ind w:left="1080"/>
        <w:jc w:val="both"/>
        <w:rPr>
          <w:rFonts w:ascii="Arial" w:hAnsi="Arial" w:cs="Arial"/>
        </w:rPr>
      </w:pPr>
      <w:r w:rsidRPr="00692806">
        <w:rPr>
          <w:rFonts w:ascii="Arial" w:hAnsi="Arial" w:cs="Arial"/>
        </w:rPr>
        <w:t>mjewujudkan tujuan Negara ( welfare Rechtsstat )</w:t>
      </w:r>
    </w:p>
    <w:p w:rsidR="00846DA3" w:rsidRPr="00692806" w:rsidRDefault="00846DA3" w:rsidP="00846DA3">
      <w:pPr>
        <w:numPr>
          <w:ilvl w:val="0"/>
          <w:numId w:val="3"/>
        </w:numPr>
        <w:tabs>
          <w:tab w:val="clear" w:pos="720"/>
        </w:tabs>
        <w:spacing w:line="276" w:lineRule="auto"/>
        <w:ind w:left="1080"/>
        <w:jc w:val="both"/>
        <w:rPr>
          <w:rFonts w:ascii="Arial" w:hAnsi="Arial" w:cs="Arial"/>
        </w:rPr>
      </w:pPr>
      <w:r w:rsidRPr="00692806">
        <w:rPr>
          <w:rFonts w:ascii="Arial" w:hAnsi="Arial" w:cs="Arial"/>
        </w:rPr>
        <w:t>Tranparasi dan control social</w:t>
      </w:r>
    </w:p>
    <w:p w:rsidR="00846DA3" w:rsidRPr="00692806" w:rsidRDefault="00846DA3" w:rsidP="00846DA3">
      <w:pPr>
        <w:spacing w:line="276" w:lineRule="auto"/>
        <w:jc w:val="both"/>
        <w:rPr>
          <w:rFonts w:ascii="Arial" w:hAnsi="Arial" w:cs="Arial"/>
        </w:rPr>
      </w:pPr>
    </w:p>
    <w:p w:rsidR="00846DA3" w:rsidRPr="0034338E" w:rsidRDefault="00846DA3" w:rsidP="00846DA3">
      <w:pPr>
        <w:tabs>
          <w:tab w:val="left" w:pos="7740"/>
        </w:tabs>
        <w:spacing w:line="276" w:lineRule="auto"/>
        <w:ind w:left="360"/>
        <w:rPr>
          <w:rFonts w:ascii="Arial" w:hAnsi="Arial" w:cs="Arial"/>
          <w:b/>
          <w:bCs/>
        </w:rPr>
      </w:pPr>
      <w:r w:rsidRPr="0034338E">
        <w:rPr>
          <w:rFonts w:ascii="Arial" w:hAnsi="Arial" w:cs="Arial"/>
          <w:b/>
          <w:bCs/>
        </w:rPr>
        <w:t>Kesimpulan</w:t>
      </w:r>
    </w:p>
    <w:p w:rsidR="00846DA3" w:rsidRDefault="00846DA3" w:rsidP="00846DA3">
      <w:pPr>
        <w:spacing w:line="276" w:lineRule="auto"/>
        <w:rPr>
          <w:rFonts w:ascii="Arial" w:hAnsi="Arial" w:cs="Arial"/>
        </w:rPr>
      </w:pPr>
    </w:p>
    <w:p w:rsidR="00846DA3" w:rsidRPr="00692806" w:rsidRDefault="00846DA3" w:rsidP="00846DA3">
      <w:pPr>
        <w:spacing w:line="276" w:lineRule="auto"/>
        <w:ind w:firstLine="360"/>
        <w:rPr>
          <w:rFonts w:ascii="Arial" w:hAnsi="Arial" w:cs="Arial"/>
        </w:rPr>
      </w:pPr>
      <w:r w:rsidRPr="00692806">
        <w:rPr>
          <w:rFonts w:ascii="Arial" w:hAnsi="Arial" w:cs="Arial"/>
        </w:rPr>
        <w:t xml:space="preserve"> </w:t>
      </w:r>
      <w:r>
        <w:rPr>
          <w:rFonts w:ascii="Arial" w:hAnsi="Arial" w:cs="Arial"/>
        </w:rPr>
        <w:tab/>
      </w:r>
      <w:r w:rsidRPr="00692806">
        <w:rPr>
          <w:rFonts w:ascii="Arial" w:hAnsi="Arial" w:cs="Arial"/>
        </w:rPr>
        <w:t>Pada Penulisan ini dapat penulis simpulkan sebagai berikut :</w:t>
      </w:r>
    </w:p>
    <w:p w:rsidR="00846DA3" w:rsidRPr="00692806" w:rsidRDefault="00846DA3" w:rsidP="00846DA3">
      <w:pPr>
        <w:spacing w:line="276" w:lineRule="auto"/>
        <w:rPr>
          <w:rFonts w:ascii="Arial" w:hAnsi="Arial" w:cs="Arial"/>
        </w:rPr>
      </w:pPr>
    </w:p>
    <w:p w:rsidR="00846DA3" w:rsidRPr="00692806" w:rsidRDefault="00846DA3" w:rsidP="00846DA3">
      <w:pPr>
        <w:numPr>
          <w:ilvl w:val="0"/>
          <w:numId w:val="7"/>
        </w:numPr>
        <w:spacing w:line="276" w:lineRule="auto"/>
        <w:rPr>
          <w:rFonts w:ascii="Arial" w:hAnsi="Arial" w:cs="Arial"/>
        </w:rPr>
      </w:pPr>
      <w:r w:rsidRPr="00692806">
        <w:rPr>
          <w:rFonts w:ascii="Arial" w:hAnsi="Arial" w:cs="Arial"/>
        </w:rPr>
        <w:t>Bahwa setelah reformasi tahun 1998 adanya tuntutan sangan kuat atau mendasar terhadap perubahan Undang Undang Dsar 1945, sehingga mengahasilkan empat kali perubahan UUD 1945, Yaitu :</w:t>
      </w:r>
    </w:p>
    <w:p w:rsidR="00846DA3" w:rsidRPr="00692806" w:rsidRDefault="00846DA3" w:rsidP="00846DA3">
      <w:pPr>
        <w:spacing w:line="276" w:lineRule="auto"/>
        <w:ind w:left="360"/>
        <w:rPr>
          <w:rFonts w:ascii="Arial" w:hAnsi="Arial" w:cs="Arial"/>
        </w:rPr>
      </w:pPr>
    </w:p>
    <w:p w:rsidR="00846DA3" w:rsidRPr="00692806" w:rsidRDefault="00846DA3" w:rsidP="00846DA3">
      <w:pPr>
        <w:numPr>
          <w:ilvl w:val="1"/>
          <w:numId w:val="7"/>
        </w:numPr>
        <w:tabs>
          <w:tab w:val="clear" w:pos="1440"/>
        </w:tabs>
        <w:spacing w:line="276" w:lineRule="auto"/>
        <w:ind w:left="1080"/>
        <w:rPr>
          <w:rFonts w:ascii="Arial" w:hAnsi="Arial" w:cs="Arial"/>
        </w:rPr>
      </w:pPr>
      <w:r w:rsidRPr="00692806">
        <w:rPr>
          <w:rFonts w:ascii="Arial" w:hAnsi="Arial" w:cs="Arial"/>
        </w:rPr>
        <w:t>Perubaahan pertaama tanggal, 19 Oktober 1999 yang meliputi 16 ayat, ekuivalen dengan 16 butir.</w:t>
      </w:r>
    </w:p>
    <w:p w:rsidR="00846DA3" w:rsidRPr="00692806" w:rsidRDefault="00846DA3" w:rsidP="00846DA3">
      <w:pPr>
        <w:numPr>
          <w:ilvl w:val="1"/>
          <w:numId w:val="7"/>
        </w:numPr>
        <w:tabs>
          <w:tab w:val="clear" w:pos="1440"/>
        </w:tabs>
        <w:spacing w:line="276" w:lineRule="auto"/>
        <w:ind w:left="1080"/>
        <w:rPr>
          <w:rFonts w:ascii="Arial" w:hAnsi="Arial" w:cs="Arial"/>
        </w:rPr>
      </w:pPr>
      <w:r w:rsidRPr="00692806">
        <w:rPr>
          <w:rFonts w:ascii="Arial" w:hAnsi="Arial" w:cs="Arial"/>
        </w:rPr>
        <w:t>Perubahan kedua tanggal,  18 Agustus 200 yang meliputi 27 pasal, 7 bab, ekuivalen dengan 59 botir.</w:t>
      </w:r>
    </w:p>
    <w:p w:rsidR="00846DA3" w:rsidRPr="00692806" w:rsidRDefault="00846DA3" w:rsidP="00846DA3">
      <w:pPr>
        <w:numPr>
          <w:ilvl w:val="1"/>
          <w:numId w:val="7"/>
        </w:numPr>
        <w:tabs>
          <w:tab w:val="clear" w:pos="1440"/>
        </w:tabs>
        <w:spacing w:line="276" w:lineRule="auto"/>
        <w:ind w:left="1080"/>
        <w:rPr>
          <w:rFonts w:ascii="Arial" w:hAnsi="Arial" w:cs="Arial"/>
        </w:rPr>
      </w:pPr>
      <w:r>
        <w:rPr>
          <w:rFonts w:ascii="Arial" w:hAnsi="Arial" w:cs="Arial"/>
        </w:rPr>
        <w:t>Peru</w:t>
      </w:r>
      <w:r w:rsidRPr="00692806">
        <w:rPr>
          <w:rFonts w:ascii="Arial" w:hAnsi="Arial" w:cs="Arial"/>
        </w:rPr>
        <w:t>bahan ketiga tanggal, 9 Nopember 2001 yang meliputi  23 pasal, 7 bab, ekuivalen dengan 68 butir.</w:t>
      </w:r>
    </w:p>
    <w:p w:rsidR="00846DA3" w:rsidRPr="00692806" w:rsidRDefault="00846DA3" w:rsidP="00846DA3">
      <w:pPr>
        <w:numPr>
          <w:ilvl w:val="1"/>
          <w:numId w:val="7"/>
        </w:numPr>
        <w:tabs>
          <w:tab w:val="clear" w:pos="1440"/>
        </w:tabs>
        <w:spacing w:line="276" w:lineRule="auto"/>
        <w:ind w:left="1080"/>
        <w:rPr>
          <w:rFonts w:ascii="Arial" w:hAnsi="Arial" w:cs="Arial"/>
        </w:rPr>
      </w:pPr>
      <w:r w:rsidRPr="00692806">
        <w:rPr>
          <w:rFonts w:ascii="Arial" w:hAnsi="Arial" w:cs="Arial"/>
        </w:rPr>
        <w:lastRenderedPageBreak/>
        <w:t>Perubahan keempat, tanggal, 10 Agustus 2002 yang meliputi 19 palal, ekuivalen dengan 31 butir.</w:t>
      </w:r>
    </w:p>
    <w:p w:rsidR="00846DA3" w:rsidRPr="00692806" w:rsidRDefault="00846DA3" w:rsidP="00846DA3">
      <w:pPr>
        <w:spacing w:line="276" w:lineRule="auto"/>
        <w:ind w:left="360"/>
        <w:rPr>
          <w:rFonts w:ascii="Arial" w:hAnsi="Arial" w:cs="Arial"/>
        </w:rPr>
      </w:pPr>
    </w:p>
    <w:p w:rsidR="00846DA3" w:rsidRPr="00692806" w:rsidRDefault="00846DA3" w:rsidP="00846DA3">
      <w:pPr>
        <w:spacing w:line="276" w:lineRule="auto"/>
        <w:ind w:left="720" w:firstLine="720"/>
        <w:rPr>
          <w:rFonts w:ascii="Arial" w:hAnsi="Arial" w:cs="Arial"/>
        </w:rPr>
      </w:pPr>
      <w:r w:rsidRPr="00692806">
        <w:rPr>
          <w:rFonts w:ascii="Arial" w:hAnsi="Arial" w:cs="Arial"/>
        </w:rPr>
        <w:t>Sebelum perubahan / Amendemen  Undang Undang Dsar 1945 terdiri 71 butir, setelah perubahan/ Amandeman, ma</w:t>
      </w:r>
      <w:r>
        <w:rPr>
          <w:rFonts w:ascii="Arial" w:hAnsi="Arial" w:cs="Arial"/>
        </w:rPr>
        <w:t>ka Undang Undang Dasar 1945 beru</w:t>
      </w:r>
      <w:r w:rsidRPr="00692806">
        <w:rPr>
          <w:rFonts w:ascii="Arial" w:hAnsi="Arial" w:cs="Arial"/>
        </w:rPr>
        <w:t>bah menjadi 174 bbutir</w:t>
      </w:r>
    </w:p>
    <w:p w:rsidR="00846DA3" w:rsidRPr="00692806" w:rsidRDefault="00846DA3" w:rsidP="00846DA3">
      <w:pPr>
        <w:spacing w:line="276" w:lineRule="auto"/>
        <w:ind w:left="360"/>
        <w:rPr>
          <w:rFonts w:ascii="Arial" w:hAnsi="Arial" w:cs="Arial"/>
        </w:rPr>
      </w:pPr>
    </w:p>
    <w:p w:rsidR="00846DA3" w:rsidRPr="00692806" w:rsidRDefault="00846DA3" w:rsidP="00846DA3">
      <w:pPr>
        <w:numPr>
          <w:ilvl w:val="0"/>
          <w:numId w:val="7"/>
        </w:numPr>
        <w:spacing w:line="276" w:lineRule="auto"/>
        <w:rPr>
          <w:rFonts w:ascii="Arial" w:hAnsi="Arial" w:cs="Arial"/>
        </w:rPr>
      </w:pPr>
      <w:r w:rsidRPr="00692806">
        <w:rPr>
          <w:rFonts w:ascii="Arial" w:hAnsi="Arial" w:cs="Arial"/>
        </w:rPr>
        <w:t>Bahwa otoritarian Orde baru bukan saja disebabkan oleh unsure manusia sebagai pelaku, akan tetapi juga karena kelemahan sistim hokum dan ketatanegaraanya.</w:t>
      </w:r>
    </w:p>
    <w:p w:rsidR="00846DA3" w:rsidRPr="00692806" w:rsidRDefault="00846DA3" w:rsidP="00846DA3">
      <w:pPr>
        <w:spacing w:line="276" w:lineRule="auto"/>
        <w:ind w:left="360"/>
        <w:rPr>
          <w:rFonts w:ascii="Arial" w:hAnsi="Arial" w:cs="Arial"/>
        </w:rPr>
      </w:pPr>
    </w:p>
    <w:p w:rsidR="00846DA3" w:rsidRDefault="00846DA3" w:rsidP="00846DA3">
      <w:pPr>
        <w:numPr>
          <w:ilvl w:val="0"/>
          <w:numId w:val="7"/>
        </w:numPr>
        <w:spacing w:line="276" w:lineRule="auto"/>
        <w:rPr>
          <w:rFonts w:ascii="Arial" w:hAnsi="Arial" w:cs="Arial"/>
        </w:rPr>
      </w:pPr>
      <w:r w:rsidRPr="00692806">
        <w:rPr>
          <w:rFonts w:ascii="Arial" w:hAnsi="Arial" w:cs="Arial"/>
        </w:rPr>
        <w:t>Bahwa untuk mewujudkan sistim hokum nasional yang kokoh, dibutuhkan kesadaran dan kultur supremasi konstitusional dari semua wi</w:t>
      </w:r>
      <w:r>
        <w:rPr>
          <w:rFonts w:ascii="Arial" w:hAnsi="Arial" w:cs="Arial"/>
        </w:rPr>
        <w:t>layah kekuasaan</w:t>
      </w:r>
    </w:p>
    <w:p w:rsidR="00846DA3" w:rsidRDefault="00846DA3" w:rsidP="00846DA3">
      <w:pPr>
        <w:spacing w:line="276" w:lineRule="auto"/>
        <w:rPr>
          <w:rFonts w:ascii="Arial" w:hAnsi="Arial" w:cs="Arial"/>
        </w:rPr>
      </w:pPr>
    </w:p>
    <w:p w:rsidR="00846DA3" w:rsidRDefault="00846DA3" w:rsidP="00846DA3">
      <w:pPr>
        <w:spacing w:line="276" w:lineRule="auto"/>
        <w:rPr>
          <w:rFonts w:ascii="Arial" w:hAnsi="Arial" w:cs="Arial"/>
        </w:rPr>
      </w:pPr>
    </w:p>
    <w:p w:rsidR="00846DA3" w:rsidRDefault="00846DA3" w:rsidP="00846DA3">
      <w:pPr>
        <w:spacing w:line="276" w:lineRule="auto"/>
        <w:rPr>
          <w:rFonts w:ascii="Arial" w:hAnsi="Arial" w:cs="Arial"/>
        </w:rPr>
      </w:pPr>
    </w:p>
    <w:p w:rsidR="00846DA3" w:rsidRPr="00692806" w:rsidRDefault="00846DA3" w:rsidP="00846DA3">
      <w:pPr>
        <w:spacing w:line="276" w:lineRule="auto"/>
        <w:ind w:left="360"/>
        <w:jc w:val="center"/>
        <w:rPr>
          <w:rFonts w:ascii="Arial" w:hAnsi="Arial" w:cs="Arial"/>
        </w:rPr>
      </w:pPr>
      <w:r w:rsidRPr="00692806">
        <w:rPr>
          <w:rFonts w:ascii="Arial" w:hAnsi="Arial" w:cs="Arial"/>
        </w:rPr>
        <w:t>DAFTAR PUSTAKA</w:t>
      </w:r>
    </w:p>
    <w:p w:rsidR="00846DA3" w:rsidRPr="00692806" w:rsidRDefault="00846DA3" w:rsidP="00846DA3">
      <w:pPr>
        <w:spacing w:line="276" w:lineRule="auto"/>
        <w:ind w:left="360"/>
        <w:rPr>
          <w:rFonts w:ascii="Arial" w:hAnsi="Arial" w:cs="Arial"/>
        </w:rPr>
      </w:pPr>
    </w:p>
    <w:p w:rsidR="00846DA3" w:rsidRPr="00692806" w:rsidRDefault="00846DA3" w:rsidP="00846DA3">
      <w:pPr>
        <w:spacing w:line="276" w:lineRule="auto"/>
        <w:ind w:left="360"/>
        <w:rPr>
          <w:rFonts w:ascii="Arial" w:hAnsi="Arial" w:cs="Arial"/>
        </w:rPr>
      </w:pPr>
      <w:r w:rsidRPr="00692806">
        <w:rPr>
          <w:rFonts w:ascii="Arial" w:hAnsi="Arial" w:cs="Arial"/>
        </w:rPr>
        <w:t xml:space="preserve">Ali, Zinuddin, Sosiologi Hukum , Sinar Grafika, </w:t>
      </w:r>
      <w:smartTag w:uri="urn:schemas-microsoft-com:office:smarttags" w:element="place">
        <w:smartTag w:uri="urn:schemas-microsoft-com:office:smarttags" w:element="City">
          <w:r w:rsidRPr="00692806">
            <w:rPr>
              <w:rFonts w:ascii="Arial" w:hAnsi="Arial" w:cs="Arial"/>
            </w:rPr>
            <w:t>Jakarta</w:t>
          </w:r>
        </w:smartTag>
      </w:smartTag>
    </w:p>
    <w:p w:rsidR="00846DA3" w:rsidRPr="00692806" w:rsidRDefault="00846DA3" w:rsidP="00846DA3">
      <w:pPr>
        <w:spacing w:line="276" w:lineRule="auto"/>
        <w:ind w:left="360"/>
        <w:rPr>
          <w:rFonts w:ascii="Arial" w:hAnsi="Arial" w:cs="Arial"/>
        </w:rPr>
      </w:pPr>
    </w:p>
    <w:p w:rsidR="00846DA3" w:rsidRPr="00692806" w:rsidRDefault="00846DA3" w:rsidP="00846DA3">
      <w:pPr>
        <w:spacing w:line="276" w:lineRule="auto"/>
        <w:ind w:left="360"/>
        <w:rPr>
          <w:rFonts w:ascii="Arial" w:hAnsi="Arial" w:cs="Arial"/>
        </w:rPr>
      </w:pPr>
      <w:r w:rsidRPr="00692806">
        <w:rPr>
          <w:rFonts w:ascii="Arial" w:hAnsi="Arial" w:cs="Arial"/>
        </w:rPr>
        <w:t xml:space="preserve">Fauzan, Ahmad, Himpunan Undang Undang Lengkap,  Yrama Widya, </w:t>
      </w:r>
      <w:smartTag w:uri="urn:schemas-microsoft-com:office:smarttags" w:element="place">
        <w:smartTag w:uri="urn:schemas-microsoft-com:office:smarttags" w:element="City">
          <w:r w:rsidRPr="00692806">
            <w:rPr>
              <w:rFonts w:ascii="Arial" w:hAnsi="Arial" w:cs="Arial"/>
            </w:rPr>
            <w:t>Jakarta</w:t>
          </w:r>
        </w:smartTag>
      </w:smartTag>
    </w:p>
    <w:p w:rsidR="00846DA3" w:rsidRPr="00692806" w:rsidRDefault="00846DA3" w:rsidP="00846DA3">
      <w:pPr>
        <w:spacing w:line="276" w:lineRule="auto"/>
        <w:ind w:left="360"/>
        <w:rPr>
          <w:rFonts w:ascii="Arial" w:hAnsi="Arial" w:cs="Arial"/>
        </w:rPr>
      </w:pPr>
    </w:p>
    <w:p w:rsidR="00846DA3" w:rsidRPr="00692806" w:rsidRDefault="00846DA3" w:rsidP="00846DA3">
      <w:pPr>
        <w:spacing w:line="276" w:lineRule="auto"/>
        <w:ind w:left="360"/>
        <w:rPr>
          <w:rFonts w:ascii="Arial" w:hAnsi="Arial" w:cs="Arial"/>
        </w:rPr>
      </w:pPr>
      <w:r w:rsidRPr="00692806">
        <w:rPr>
          <w:rFonts w:ascii="Arial" w:hAnsi="Arial" w:cs="Arial"/>
        </w:rPr>
        <w:t>Isjawara. F, Pengantar Ilmu Polittik,  Putra bardin, Jkarta</w:t>
      </w:r>
    </w:p>
    <w:p w:rsidR="00846DA3" w:rsidRPr="00692806" w:rsidRDefault="00846DA3" w:rsidP="00846DA3">
      <w:pPr>
        <w:spacing w:line="276" w:lineRule="auto"/>
        <w:ind w:left="360"/>
        <w:rPr>
          <w:rFonts w:ascii="Arial" w:hAnsi="Arial" w:cs="Arial"/>
        </w:rPr>
      </w:pPr>
    </w:p>
    <w:p w:rsidR="00846DA3" w:rsidRPr="00692806" w:rsidRDefault="00846DA3" w:rsidP="00846DA3">
      <w:pPr>
        <w:spacing w:line="276" w:lineRule="auto"/>
        <w:ind w:left="360"/>
        <w:rPr>
          <w:rFonts w:ascii="Arial" w:hAnsi="Arial" w:cs="Arial"/>
        </w:rPr>
      </w:pPr>
      <w:r w:rsidRPr="00692806">
        <w:rPr>
          <w:rFonts w:ascii="Arial" w:hAnsi="Arial" w:cs="Arial"/>
        </w:rPr>
        <w:t>Mukti A Fadjar, Perjalan hidup dan Pemikiran Hidup, Sekretariat Jendral  Serkepaniteraan Mahkamah Konstitusi, Jkarta</w:t>
      </w:r>
    </w:p>
    <w:p w:rsidR="00846DA3" w:rsidRPr="00692806" w:rsidRDefault="00846DA3" w:rsidP="00846DA3">
      <w:pPr>
        <w:spacing w:line="276" w:lineRule="auto"/>
        <w:ind w:left="360"/>
        <w:rPr>
          <w:rFonts w:ascii="Arial" w:hAnsi="Arial" w:cs="Arial"/>
        </w:rPr>
      </w:pPr>
    </w:p>
    <w:p w:rsidR="00846DA3" w:rsidRPr="00692806" w:rsidRDefault="00846DA3" w:rsidP="00846DA3">
      <w:pPr>
        <w:spacing w:line="276" w:lineRule="auto"/>
        <w:ind w:left="360"/>
        <w:rPr>
          <w:rFonts w:ascii="Arial" w:hAnsi="Arial" w:cs="Arial"/>
        </w:rPr>
      </w:pPr>
      <w:r w:rsidRPr="00692806">
        <w:rPr>
          <w:rFonts w:ascii="Arial" w:hAnsi="Arial" w:cs="Arial"/>
        </w:rPr>
        <w:t>Purbacaraka, Purnadi dan Soerjono Soekamto, Perundang Undangan dan Yurisprudensi, Alumni Bandung</w:t>
      </w:r>
    </w:p>
    <w:p w:rsidR="00846DA3" w:rsidRPr="00692806" w:rsidRDefault="00846DA3" w:rsidP="00846DA3">
      <w:pPr>
        <w:spacing w:line="276" w:lineRule="auto"/>
        <w:ind w:left="360"/>
        <w:rPr>
          <w:rFonts w:ascii="Arial" w:hAnsi="Arial" w:cs="Arial"/>
        </w:rPr>
      </w:pPr>
    </w:p>
    <w:p w:rsidR="00846DA3" w:rsidRPr="00692806" w:rsidRDefault="00846DA3" w:rsidP="00846DA3">
      <w:pPr>
        <w:spacing w:line="276" w:lineRule="auto"/>
        <w:ind w:left="360"/>
        <w:rPr>
          <w:rFonts w:ascii="Arial" w:hAnsi="Arial" w:cs="Arial"/>
        </w:rPr>
      </w:pPr>
      <w:r w:rsidRPr="00692806">
        <w:rPr>
          <w:rFonts w:ascii="Arial" w:hAnsi="Arial" w:cs="Arial"/>
        </w:rPr>
        <w:t>Regen, Bintan, S  ,2006 Politik Hukum, Bnadung,  CV. UTOMO</w:t>
      </w:r>
    </w:p>
    <w:p w:rsidR="00846DA3" w:rsidRPr="00692806" w:rsidRDefault="00846DA3" w:rsidP="00846DA3">
      <w:pPr>
        <w:spacing w:line="276" w:lineRule="auto"/>
        <w:ind w:left="360"/>
        <w:rPr>
          <w:rFonts w:ascii="Arial" w:hAnsi="Arial" w:cs="Arial"/>
        </w:rPr>
      </w:pPr>
    </w:p>
    <w:p w:rsidR="00846DA3" w:rsidRPr="00692806" w:rsidRDefault="00846DA3" w:rsidP="00846DA3">
      <w:pPr>
        <w:spacing w:line="276" w:lineRule="auto"/>
        <w:ind w:left="360"/>
        <w:rPr>
          <w:rFonts w:ascii="Arial" w:hAnsi="Arial" w:cs="Arial"/>
        </w:rPr>
      </w:pPr>
      <w:r w:rsidRPr="00692806">
        <w:rPr>
          <w:rFonts w:ascii="Arial" w:hAnsi="Arial" w:cs="Arial"/>
        </w:rPr>
        <w:t xml:space="preserve">Lubis, Soly, 1992, Serba serbi Politi Hukum, </w:t>
      </w:r>
      <w:smartTag w:uri="urn:schemas-microsoft-com:office:smarttags" w:element="place">
        <w:smartTag w:uri="urn:schemas-microsoft-com:office:smarttags" w:element="City">
          <w:r w:rsidRPr="00692806">
            <w:rPr>
              <w:rFonts w:ascii="Arial" w:hAnsi="Arial" w:cs="Arial"/>
            </w:rPr>
            <w:t>Bandung</w:t>
          </w:r>
        </w:smartTag>
      </w:smartTag>
      <w:r w:rsidRPr="00692806">
        <w:rPr>
          <w:rFonts w:ascii="Arial" w:hAnsi="Arial" w:cs="Arial"/>
        </w:rPr>
        <w:t>, Mandar Maju</w:t>
      </w:r>
    </w:p>
    <w:p w:rsidR="00846DA3" w:rsidRPr="00692806" w:rsidRDefault="00846DA3" w:rsidP="00846DA3">
      <w:pPr>
        <w:spacing w:line="276" w:lineRule="auto"/>
        <w:ind w:left="360"/>
        <w:rPr>
          <w:rFonts w:ascii="Arial" w:hAnsi="Arial" w:cs="Arial"/>
        </w:rPr>
      </w:pPr>
    </w:p>
    <w:p w:rsidR="00846DA3" w:rsidRPr="00692806" w:rsidRDefault="00846DA3" w:rsidP="00846DA3">
      <w:pPr>
        <w:spacing w:line="276" w:lineRule="auto"/>
        <w:ind w:left="360"/>
        <w:rPr>
          <w:rFonts w:ascii="Arial" w:hAnsi="Arial" w:cs="Arial"/>
        </w:rPr>
      </w:pPr>
      <w:r w:rsidRPr="00692806">
        <w:rPr>
          <w:rFonts w:ascii="Arial" w:hAnsi="Arial" w:cs="Arial"/>
        </w:rPr>
        <w:t>Tiena, Yulies Masriani, Pengantar Ilmu Hukum, Sinar Grafika</w:t>
      </w:r>
    </w:p>
    <w:p w:rsidR="00846DA3" w:rsidRPr="00692806" w:rsidRDefault="00846DA3" w:rsidP="00846DA3">
      <w:pPr>
        <w:spacing w:line="276" w:lineRule="auto"/>
        <w:ind w:left="360"/>
        <w:rPr>
          <w:rFonts w:ascii="Arial" w:hAnsi="Arial" w:cs="Arial"/>
        </w:rPr>
      </w:pPr>
    </w:p>
    <w:p w:rsidR="00846DA3" w:rsidRPr="00692806" w:rsidRDefault="00846DA3" w:rsidP="00846DA3">
      <w:pPr>
        <w:spacing w:line="276" w:lineRule="auto"/>
        <w:ind w:left="360"/>
        <w:rPr>
          <w:rFonts w:ascii="Arial" w:hAnsi="Arial" w:cs="Arial"/>
        </w:rPr>
      </w:pPr>
      <w:r w:rsidRPr="00692806">
        <w:rPr>
          <w:rFonts w:ascii="Arial" w:hAnsi="Arial" w:cs="Arial"/>
        </w:rPr>
        <w:t xml:space="preserve">Undang UndangnDasar  1945 setelah amandemen ke empat, Sinar grafika, </w:t>
      </w:r>
      <w:smartTag w:uri="urn:schemas-microsoft-com:office:smarttags" w:element="place">
        <w:smartTag w:uri="urn:schemas-microsoft-com:office:smarttags" w:element="City">
          <w:r w:rsidRPr="00692806">
            <w:rPr>
              <w:rFonts w:ascii="Arial" w:hAnsi="Arial" w:cs="Arial"/>
            </w:rPr>
            <w:t>Jakarta</w:t>
          </w:r>
        </w:smartTag>
      </w:smartTag>
    </w:p>
    <w:p w:rsidR="00846DA3" w:rsidRPr="00692806" w:rsidRDefault="00846DA3" w:rsidP="00846DA3">
      <w:pPr>
        <w:spacing w:line="276" w:lineRule="auto"/>
        <w:ind w:left="360"/>
        <w:rPr>
          <w:rFonts w:ascii="Arial" w:hAnsi="Arial" w:cs="Arial"/>
        </w:rPr>
      </w:pPr>
    </w:p>
    <w:p w:rsidR="00846DA3" w:rsidRPr="00692806" w:rsidRDefault="00846DA3" w:rsidP="00846DA3">
      <w:pPr>
        <w:spacing w:line="276" w:lineRule="auto"/>
        <w:ind w:left="360"/>
        <w:rPr>
          <w:rFonts w:ascii="Arial" w:hAnsi="Arial" w:cs="Arial"/>
        </w:rPr>
      </w:pPr>
    </w:p>
    <w:p w:rsidR="00846DA3" w:rsidRPr="00692806" w:rsidRDefault="00846DA3" w:rsidP="00846DA3">
      <w:pPr>
        <w:spacing w:line="276" w:lineRule="auto"/>
        <w:ind w:left="360"/>
        <w:rPr>
          <w:rFonts w:ascii="Arial" w:hAnsi="Arial" w:cs="Arial"/>
        </w:rPr>
      </w:pPr>
    </w:p>
    <w:p w:rsidR="004A003F" w:rsidRDefault="00846DA3">
      <w:bookmarkStart w:id="0" w:name="_GoBack"/>
      <w:bookmarkEnd w:id="0"/>
    </w:p>
    <w:sectPr w:rsidR="004A0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37963"/>
    <w:multiLevelType w:val="hybridMultilevel"/>
    <w:tmpl w:val="F3DA71C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175A94"/>
    <w:multiLevelType w:val="hybridMultilevel"/>
    <w:tmpl w:val="4D66925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B4743F"/>
    <w:multiLevelType w:val="hybridMultilevel"/>
    <w:tmpl w:val="D88639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B73BCF"/>
    <w:multiLevelType w:val="hybridMultilevel"/>
    <w:tmpl w:val="0062EA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C05265"/>
    <w:multiLevelType w:val="hybridMultilevel"/>
    <w:tmpl w:val="773A5E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BB2338"/>
    <w:multiLevelType w:val="hybridMultilevel"/>
    <w:tmpl w:val="8DF0A64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735257A4"/>
    <w:multiLevelType w:val="hybridMultilevel"/>
    <w:tmpl w:val="412CCA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5"/>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DA3"/>
    <w:rsid w:val="00846DA3"/>
    <w:rsid w:val="00B57C38"/>
    <w:rsid w:val="00CB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DA3"/>
    <w:pPr>
      <w:spacing w:after="0" w:line="240" w:lineRule="auto"/>
    </w:pPr>
    <w:rPr>
      <w:rFonts w:ascii="Times New Roman" w:eastAsia="Times New Roman" w:hAnsi="Times New Roman"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DA3"/>
    <w:pPr>
      <w:spacing w:after="0" w:line="240" w:lineRule="auto"/>
    </w:pPr>
    <w:rPr>
      <w:rFonts w:ascii="Times New Roman" w:eastAsia="Times New Roman" w:hAnsi="Times New Roman"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2276</Words>
  <Characters>12977</Characters>
  <Application>Microsoft Office Word</Application>
  <DocSecurity>0</DocSecurity>
  <Lines>108</Lines>
  <Paragraphs>30</Paragraphs>
  <ScaleCrop>false</ScaleCrop>
  <Company/>
  <LinksUpToDate>false</LinksUpToDate>
  <CharactersWithSpaces>15223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STIH 1</dc:creator>
  <cp:lastModifiedBy>STIH 1</cp:lastModifiedBy>
  <cp:revision>1</cp:revision>
  <dcterms:created xsi:type="dcterms:W3CDTF">2018-11-24T03:42:00Z</dcterms:created>
  <dcterms:modified xsi:type="dcterms:W3CDTF">2018-11-24T03:43:00Z</dcterms:modified>
</cp:coreProperties>
</file>