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783" w:rsidRPr="00C74783" w:rsidRDefault="00C74783" w:rsidP="00C74783">
      <w:pPr>
        <w:spacing w:after="0"/>
        <w:jc w:val="center"/>
        <w:rPr>
          <w:rFonts w:ascii="Arial" w:eastAsia="Times New Roman" w:hAnsi="Arial" w:cs="Arial"/>
          <w:b/>
          <w:bCs/>
          <w:sz w:val="24"/>
          <w:szCs w:val="24"/>
          <w:lang w:val="id-ID"/>
        </w:rPr>
      </w:pPr>
      <w:r w:rsidRPr="00C74783">
        <w:rPr>
          <w:rFonts w:ascii="Arial" w:eastAsia="Times New Roman" w:hAnsi="Arial" w:cs="Arial"/>
          <w:b/>
          <w:bCs/>
          <w:sz w:val="24"/>
          <w:szCs w:val="24"/>
          <w:lang w:val="id-ID"/>
        </w:rPr>
        <w:t>PERLINDUNGAN HUKUM TERHADAP ANAK YANG MENJADI KORBAN TINDAK PIDANA PENELANTARAN DALAM KELUARGA</w:t>
      </w:r>
    </w:p>
    <w:p w:rsidR="00C74783" w:rsidRPr="00C74783" w:rsidRDefault="00C74783" w:rsidP="00C74783">
      <w:pPr>
        <w:spacing w:after="0"/>
        <w:jc w:val="center"/>
        <w:rPr>
          <w:rFonts w:ascii="Arial" w:eastAsia="Times New Roman" w:hAnsi="Arial" w:cs="Arial"/>
          <w:b/>
          <w:sz w:val="24"/>
          <w:szCs w:val="24"/>
          <w:lang w:val="id-ID"/>
        </w:rPr>
      </w:pPr>
      <w:r w:rsidRPr="00C74783">
        <w:rPr>
          <w:rFonts w:ascii="Arial" w:eastAsia="Times New Roman" w:hAnsi="Arial" w:cs="Arial"/>
          <w:b/>
          <w:sz w:val="24"/>
          <w:szCs w:val="24"/>
          <w:lang w:val="id-ID"/>
        </w:rPr>
        <w:t>Oleh : Hadi Handoko</w:t>
      </w:r>
    </w:p>
    <w:p w:rsidR="00C74783" w:rsidRPr="00C74783" w:rsidRDefault="00C74783" w:rsidP="00C74783">
      <w:pPr>
        <w:tabs>
          <w:tab w:val="left" w:pos="540"/>
        </w:tabs>
        <w:spacing w:after="0"/>
        <w:ind w:left="540"/>
        <w:contextualSpacing/>
        <w:jc w:val="both"/>
        <w:rPr>
          <w:rFonts w:ascii="Arial" w:eastAsia="Times New Roman" w:hAnsi="Arial" w:cs="Arial"/>
          <w:b/>
          <w:sz w:val="24"/>
          <w:szCs w:val="24"/>
        </w:rPr>
      </w:pPr>
      <w:r w:rsidRPr="00C74783">
        <w:rPr>
          <w:rFonts w:ascii="Arial" w:eastAsia="Times New Roman" w:hAnsi="Arial" w:cs="Arial"/>
          <w:b/>
          <w:sz w:val="24"/>
          <w:szCs w:val="24"/>
          <w:lang w:val="id-ID"/>
        </w:rPr>
        <w:t xml:space="preserve">Pendahuluan </w:t>
      </w:r>
    </w:p>
    <w:p w:rsidR="00C74783" w:rsidRPr="00C74783" w:rsidRDefault="00C74783" w:rsidP="00C74783">
      <w:pPr>
        <w:spacing w:after="0"/>
        <w:ind w:left="540" w:rightChars="24" w:right="53" w:firstLine="540"/>
        <w:jc w:val="both"/>
        <w:rPr>
          <w:rFonts w:ascii="Arial" w:eastAsia="Times New Roman" w:hAnsi="Arial" w:cs="Arial"/>
          <w:sz w:val="24"/>
          <w:szCs w:val="24"/>
          <w:lang w:val="id-ID"/>
        </w:rPr>
      </w:pPr>
      <w:r w:rsidRPr="00C74783">
        <w:rPr>
          <w:rFonts w:ascii="Arial" w:eastAsia="Times New Roman" w:hAnsi="Arial" w:cs="Arial"/>
          <w:sz w:val="24"/>
          <w:szCs w:val="24"/>
          <w:lang w:val="id-ID"/>
        </w:rPr>
        <w:t xml:space="preserve">Status seorang anak merupakan amanah dan karunia Tuhan Yang Maha Esa, dalam rangka melekatkan harkat dan martabat sebagai manusia seutuhnya. Dalam suatu kehidupan berbangsa dan bernegara kita mengenal keluarga yang merupakan unit terkecil dalam masyarakat, dimana anak tumbuh dewasa secara wajar menuju generasi muda yang potensial untuk pembangunan nasional. </w:t>
      </w:r>
    </w:p>
    <w:p w:rsidR="00C74783" w:rsidRPr="00C74783" w:rsidRDefault="00C74783" w:rsidP="00C74783">
      <w:pPr>
        <w:spacing w:after="0"/>
        <w:ind w:left="540" w:rightChars="24" w:right="53" w:firstLine="540"/>
        <w:jc w:val="both"/>
        <w:rPr>
          <w:rFonts w:ascii="Arial" w:eastAsia="Times New Roman" w:hAnsi="Arial" w:cs="Arial"/>
          <w:sz w:val="24"/>
          <w:szCs w:val="24"/>
          <w:lang w:val="id-ID"/>
        </w:rPr>
      </w:pPr>
      <w:r w:rsidRPr="00C74783">
        <w:rPr>
          <w:rFonts w:ascii="Arial" w:eastAsia="Times New Roman" w:hAnsi="Arial" w:cs="Arial"/>
          <w:sz w:val="24"/>
          <w:szCs w:val="24"/>
          <w:lang w:val="id-ID"/>
        </w:rPr>
        <w:t>Di Indonesia, tidak semua anak menikmati hak - haknya sebagai anak. Apabila kita lihat Undang-Undang No. 23 tahun 2002 tentang perlindungan anak, anak adalah seseorang yang belum berusia 18 tahun termasuk anak yang masih dalam kandungan</w:t>
      </w:r>
      <w:r w:rsidRPr="00C74783">
        <w:rPr>
          <w:rFonts w:ascii="Arial" w:eastAsia="Times New Roman" w:hAnsi="Arial" w:cs="Arial"/>
          <w:sz w:val="24"/>
          <w:szCs w:val="24"/>
          <w:vertAlign w:val="superscript"/>
          <w:lang w:val="id-ID"/>
        </w:rPr>
        <w:footnoteReference w:id="1"/>
      </w:r>
      <w:r w:rsidRPr="00C74783">
        <w:rPr>
          <w:rFonts w:ascii="Arial" w:eastAsia="Times New Roman" w:hAnsi="Arial" w:cs="Arial"/>
          <w:sz w:val="24"/>
          <w:szCs w:val="24"/>
          <w:lang w:val="id-ID"/>
        </w:rPr>
        <w:t xml:space="preserve"> Begitu pula menurut UU No. 39 tahun 1999 tentang HAM Pasal 1 Ayat 5 ”Anak adalah setiap manusia yang berusia dibawah 18 (delapan belas) tahun dan belum menikah, termasuk anak yang masih dalam kandungan apabila hal tersebut adalah demi kepentingannya.</w:t>
      </w:r>
      <w:r w:rsidRPr="00C74783">
        <w:rPr>
          <w:rFonts w:ascii="Arial" w:eastAsia="Times New Roman" w:hAnsi="Arial" w:cs="Arial"/>
          <w:sz w:val="24"/>
          <w:szCs w:val="24"/>
          <w:vertAlign w:val="superscript"/>
          <w:lang w:val="id-ID"/>
        </w:rPr>
        <w:footnoteReference w:id="2"/>
      </w:r>
      <w:r w:rsidRPr="00C74783">
        <w:rPr>
          <w:rFonts w:ascii="Arial" w:eastAsia="Times New Roman" w:hAnsi="Arial" w:cs="Arial"/>
          <w:sz w:val="24"/>
          <w:szCs w:val="24"/>
          <w:lang w:val="id-ID"/>
        </w:rPr>
        <w:t xml:space="preserve"> Maraknya kasus kekerasan dan penelantaran anak yang terjadi di </w:t>
      </w:r>
      <w:smartTag w:uri="urn:schemas-microsoft-com:office:smarttags" w:element="place">
        <w:smartTag w:uri="urn:schemas-microsoft-com:office:smarttags" w:element="country-region">
          <w:r w:rsidRPr="00C74783">
            <w:rPr>
              <w:rFonts w:ascii="Arial" w:eastAsia="Times New Roman" w:hAnsi="Arial" w:cs="Arial"/>
              <w:sz w:val="24"/>
              <w:szCs w:val="24"/>
              <w:lang w:val="id-ID"/>
            </w:rPr>
            <w:t>Indonesia</w:t>
          </w:r>
        </w:smartTag>
      </w:smartTag>
      <w:r w:rsidRPr="00C74783">
        <w:rPr>
          <w:rFonts w:ascii="Arial" w:eastAsia="Times New Roman" w:hAnsi="Arial" w:cs="Arial"/>
          <w:sz w:val="24"/>
          <w:szCs w:val="24"/>
          <w:lang w:val="id-ID"/>
        </w:rPr>
        <w:t xml:space="preserve"> dianggap salah satu indikator buruknya kualitas perlindungan anak. Keberadaan anak yang belum mampu mandiri tentunya membutuhkan keberadaan orang lain sebagai tempat berlindung. </w:t>
      </w:r>
    </w:p>
    <w:p w:rsidR="00C74783" w:rsidRPr="00C74783" w:rsidRDefault="00C74783" w:rsidP="00C74783">
      <w:pPr>
        <w:spacing w:after="0"/>
        <w:ind w:left="540" w:firstLine="720"/>
        <w:contextualSpacing/>
        <w:jc w:val="both"/>
        <w:rPr>
          <w:rFonts w:ascii="Arial" w:eastAsia="Times New Roman" w:hAnsi="Arial" w:cs="Arial"/>
          <w:sz w:val="24"/>
          <w:szCs w:val="24"/>
          <w:lang w:val="id-ID"/>
        </w:rPr>
      </w:pPr>
      <w:r w:rsidRPr="00C74783">
        <w:rPr>
          <w:rFonts w:ascii="Arial" w:eastAsia="Times New Roman" w:hAnsi="Arial" w:cs="Arial"/>
          <w:sz w:val="24"/>
          <w:szCs w:val="24"/>
          <w:lang w:val="id-ID"/>
        </w:rPr>
        <w:t>Tindakan Penelantaran Anak dalam keluarga merupakan bagian dari tindak pidana, karena dalam hal ini penelantaran anak merupakan kejahatan yang merebut hak – hak anak baik dalam segi fisik, sosial, emosional dan lain sebagainya yang seharusnya dilindungi dan diberikan dalam keluarga.</w:t>
      </w:r>
    </w:p>
    <w:p w:rsidR="00C74783" w:rsidRPr="00C74783" w:rsidRDefault="00C74783" w:rsidP="00C74783">
      <w:pPr>
        <w:spacing w:after="0"/>
        <w:ind w:left="540" w:rightChars="24" w:right="53" w:firstLine="720"/>
        <w:jc w:val="both"/>
        <w:rPr>
          <w:rFonts w:ascii="Arial" w:eastAsia="Times New Roman" w:hAnsi="Arial" w:cs="Arial"/>
          <w:sz w:val="24"/>
          <w:szCs w:val="24"/>
          <w:lang w:val="id-ID"/>
        </w:rPr>
      </w:pPr>
      <w:r w:rsidRPr="00C74783">
        <w:rPr>
          <w:rFonts w:ascii="Arial" w:eastAsia="Times New Roman" w:hAnsi="Arial" w:cs="Arial"/>
          <w:sz w:val="24"/>
          <w:szCs w:val="24"/>
          <w:lang w:val="id-ID"/>
        </w:rPr>
        <w:t>Kasus - kasus penelantaran anak yang marak terjadi belakangan ini kebanyakan dipicu oleh himpitan ekonomi yang mana antara penghasilan orang tua tidak sebanding dengan biaya yang harus dikeluarkan sehari - hari. Juga disebabkan oleh semakin merosotnya moral dan etika manusia modern.</w:t>
      </w:r>
    </w:p>
    <w:p w:rsidR="00C74783" w:rsidRPr="00C74783" w:rsidRDefault="00C74783" w:rsidP="00C74783">
      <w:pPr>
        <w:spacing w:after="0"/>
        <w:ind w:left="540" w:rightChars="24" w:right="53" w:firstLine="720"/>
        <w:jc w:val="both"/>
        <w:rPr>
          <w:rFonts w:ascii="Arial" w:eastAsia="Times New Roman" w:hAnsi="Arial" w:cs="Arial"/>
          <w:sz w:val="24"/>
          <w:szCs w:val="24"/>
          <w:lang w:val="id-ID"/>
        </w:rPr>
      </w:pPr>
      <w:r w:rsidRPr="00C74783">
        <w:rPr>
          <w:rFonts w:ascii="Arial" w:eastAsia="Times New Roman" w:hAnsi="Arial" w:cs="Arial"/>
          <w:sz w:val="24"/>
          <w:szCs w:val="24"/>
          <w:lang w:val="id-ID"/>
        </w:rPr>
        <w:t xml:space="preserve">Selain faktor ekonomi kerap kali penelantaran anak terjadi karena terjadinya KDRT (Kekerasan Dalam Rumah Tangga), misalkan perselisihan antara orang tua yang berakibat terjadinya perceraian. Dampak buruk dari perceraian adalah bukan hanya menimpa pada pasangan yang bercerai tetapi terhadap anak – anak mereka yang kehilangan perhatian, kasih sayang, perlindungan orang tua, terlantar dalam hal kebutuhan ekonomi bahkan menimbulkan putus sekolah. Penelantaran merupakan salah satu kekerasan dalam rumah tangga seperti yang termaktub dalam pasal 5 huruf ( d) Undang – </w:t>
      </w:r>
      <w:r w:rsidRPr="00C74783">
        <w:rPr>
          <w:rFonts w:ascii="Arial" w:eastAsia="Times New Roman" w:hAnsi="Arial" w:cs="Arial"/>
          <w:sz w:val="24"/>
          <w:szCs w:val="24"/>
          <w:lang w:val="id-ID"/>
        </w:rPr>
        <w:lastRenderedPageBreak/>
        <w:t>Undang No. 23 tahun 2004 tentang Penghapusan Kekerasan Dalam Rumah Tangga.</w:t>
      </w:r>
      <w:r w:rsidRPr="00C74783">
        <w:rPr>
          <w:rFonts w:ascii="Arial" w:eastAsia="Times New Roman" w:hAnsi="Arial" w:cs="Arial"/>
          <w:sz w:val="24"/>
          <w:szCs w:val="24"/>
          <w:vertAlign w:val="superscript"/>
          <w:lang w:val="id-ID"/>
        </w:rPr>
        <w:footnoteReference w:id="3"/>
      </w:r>
    </w:p>
    <w:p w:rsidR="00C74783" w:rsidRPr="00C74783" w:rsidRDefault="00C74783" w:rsidP="00C74783">
      <w:pPr>
        <w:spacing w:after="0"/>
        <w:ind w:rightChars="24" w:right="53"/>
        <w:rPr>
          <w:rFonts w:ascii="Arial" w:eastAsia="Times New Roman" w:hAnsi="Arial" w:cs="Arial"/>
          <w:b/>
          <w:bCs/>
          <w:sz w:val="24"/>
          <w:szCs w:val="24"/>
          <w:lang w:val="id-ID"/>
        </w:rPr>
      </w:pPr>
    </w:p>
    <w:p w:rsidR="00C74783" w:rsidRPr="00C74783" w:rsidRDefault="00C74783" w:rsidP="00C74783">
      <w:pPr>
        <w:spacing w:after="0"/>
        <w:ind w:rightChars="24" w:right="53"/>
        <w:rPr>
          <w:rFonts w:ascii="Arial" w:eastAsia="Times New Roman" w:hAnsi="Arial" w:cs="Arial"/>
          <w:b/>
          <w:bCs/>
          <w:sz w:val="24"/>
          <w:szCs w:val="24"/>
          <w:lang w:val="id-ID"/>
        </w:rPr>
      </w:pPr>
      <w:r w:rsidRPr="00C74783">
        <w:rPr>
          <w:rFonts w:ascii="Arial" w:eastAsia="Times New Roman" w:hAnsi="Arial" w:cs="Arial"/>
          <w:b/>
          <w:bCs/>
          <w:sz w:val="24"/>
          <w:szCs w:val="24"/>
          <w:lang w:val="id-ID"/>
        </w:rPr>
        <w:t xml:space="preserve">Pembahasan </w:t>
      </w:r>
    </w:p>
    <w:p w:rsidR="00C74783" w:rsidRPr="00C74783" w:rsidRDefault="00C74783" w:rsidP="00C74783">
      <w:pPr>
        <w:spacing w:after="0"/>
        <w:ind w:left="540" w:firstLine="720"/>
        <w:contextualSpacing/>
        <w:jc w:val="both"/>
        <w:rPr>
          <w:rFonts w:ascii="Arial" w:eastAsia="Times New Roman" w:hAnsi="Arial" w:cs="Arial"/>
          <w:sz w:val="24"/>
          <w:szCs w:val="24"/>
        </w:rPr>
      </w:pPr>
      <w:r w:rsidRPr="00C74783">
        <w:rPr>
          <w:rFonts w:ascii="Arial" w:eastAsia="Times New Roman" w:hAnsi="Arial" w:cs="Arial"/>
          <w:sz w:val="24"/>
          <w:szCs w:val="24"/>
        </w:rPr>
        <w:t>Hukum sangat diperlukan dalam masyarakat untuk mengatur kehidupan sehari – hari. Hukum adalah kaidah / norma yang muncul dikarenakan gejala sosial yang terjadi di masyarakat.Tanpa gejala sosial hukum tidak mungkin terbentuk dan sebaliknya. Hukum yang terbentuk tidak hanya hal – hal umum saja, tetapi juga diperlukan dalam mengatur hal – hal tertentu dan khusus.</w:t>
      </w:r>
    </w:p>
    <w:p w:rsidR="00C74783" w:rsidRPr="00C74783" w:rsidRDefault="00C74783" w:rsidP="00C74783">
      <w:pPr>
        <w:spacing w:after="0"/>
        <w:ind w:left="540" w:firstLine="720"/>
        <w:contextualSpacing/>
        <w:jc w:val="both"/>
        <w:rPr>
          <w:rFonts w:ascii="Arial" w:eastAsia="Times New Roman" w:hAnsi="Arial" w:cs="Arial"/>
          <w:sz w:val="24"/>
          <w:szCs w:val="24"/>
        </w:rPr>
      </w:pPr>
      <w:r w:rsidRPr="00C74783">
        <w:rPr>
          <w:rFonts w:ascii="Arial" w:eastAsia="Times New Roman" w:hAnsi="Arial" w:cs="Arial"/>
          <w:sz w:val="24"/>
          <w:szCs w:val="24"/>
        </w:rPr>
        <w:t>Di Indonesia terdapat beberapa hukum yang mengatur kehidupan masyarakat tetapi dalam pengaplikasiaanya sering terjadi ketidak</w:t>
      </w:r>
      <w:r w:rsidRPr="00C74783">
        <w:rPr>
          <w:rFonts w:ascii="Arial" w:eastAsia="Times New Roman" w:hAnsi="Arial" w:cs="Arial"/>
          <w:sz w:val="24"/>
          <w:szCs w:val="24"/>
          <w:lang w:val="id-ID"/>
        </w:rPr>
        <w:t xml:space="preserve"> </w:t>
      </w:r>
      <w:r w:rsidRPr="00C74783">
        <w:rPr>
          <w:rFonts w:ascii="Arial" w:eastAsia="Times New Roman" w:hAnsi="Arial" w:cs="Arial"/>
          <w:sz w:val="24"/>
          <w:szCs w:val="24"/>
        </w:rPr>
        <w:t xml:space="preserve">efektifan hukum juga masih banyak terjadi pelanggaran dan manipulasi hukum. Salah satu hukum yang masih belum efektif adalah hukum tentang perlindungan anak. Di Indonesia hal tersebut diatur dalam Undang – Undang No. 23 Tahun 2002 Tentang Perlindungan Anak. Mengapa harus dibentuk hukum khusus tentang perlindungan anak? Padahal sebelumnya telah dibahas tentang hak anak dalam UU Nomor 39 Tahun 1999 Tentang Hak Asasi Manusia. Dalam  UU tersebut dijelaskan pula kewajiban dan tanggung jawab orang tua, keluarga, masyarakat, pemerintah, dan Negara untuk memberikan perlindungan hukum terhadap anak. Tetapi pada kenyataannya sering terjadi kerancuan parameter anak itu bagaimana. </w:t>
      </w:r>
    </w:p>
    <w:p w:rsidR="00C74783" w:rsidRPr="00C74783" w:rsidRDefault="00C74783" w:rsidP="00C74783">
      <w:pPr>
        <w:spacing w:after="0"/>
        <w:ind w:left="540" w:rightChars="24" w:right="53" w:firstLine="720"/>
        <w:jc w:val="both"/>
        <w:rPr>
          <w:rFonts w:ascii="Arial" w:eastAsia="Times New Roman" w:hAnsi="Arial" w:cs="Arial"/>
          <w:b/>
          <w:bCs/>
          <w:sz w:val="24"/>
          <w:szCs w:val="24"/>
          <w:lang w:val="id-ID"/>
        </w:rPr>
      </w:pPr>
      <w:r w:rsidRPr="00C74783">
        <w:rPr>
          <w:rFonts w:ascii="Arial" w:eastAsia="Times New Roman" w:hAnsi="Arial" w:cs="Arial"/>
          <w:sz w:val="24"/>
          <w:szCs w:val="24"/>
          <w:lang w:val="id-ID"/>
        </w:rPr>
        <w:t xml:space="preserve">Anak adalah seseorang yang belum mencapai umur 21 tahun dan belum pernah </w:t>
      </w:r>
      <w:hyperlink r:id="rId8" w:history="1">
        <w:r w:rsidRPr="00C74783">
          <w:rPr>
            <w:rFonts w:ascii="Arial" w:eastAsia="Times New Roman" w:hAnsi="Arial" w:cs="Arial"/>
            <w:color w:val="000000"/>
            <w:sz w:val="24"/>
            <w:szCs w:val="24"/>
            <w:u w:val="single"/>
            <w:lang w:val="id-ID"/>
          </w:rPr>
          <w:t>menikah</w:t>
        </w:r>
      </w:hyperlink>
      <w:r w:rsidRPr="00C74783">
        <w:rPr>
          <w:rFonts w:ascii="Arial" w:eastAsia="Times New Roman" w:hAnsi="Arial" w:cs="Arial"/>
          <w:color w:val="000000"/>
          <w:sz w:val="24"/>
          <w:szCs w:val="24"/>
          <w:vertAlign w:val="superscript"/>
          <w:lang w:val="id-ID"/>
        </w:rPr>
        <w:footnoteReference w:id="4"/>
      </w:r>
      <w:r w:rsidRPr="00C74783">
        <w:rPr>
          <w:rFonts w:ascii="Arial" w:eastAsia="Times New Roman" w:hAnsi="Arial" w:cs="Arial"/>
          <w:color w:val="000000"/>
          <w:sz w:val="24"/>
          <w:szCs w:val="24"/>
          <w:lang w:val="id-ID"/>
        </w:rPr>
        <w:t xml:space="preserve"> Menurut UU No 23 Tahun 2002 Bab I Pasal 1</w:t>
      </w:r>
      <w:r w:rsidRPr="00C74783">
        <w:rPr>
          <w:rFonts w:ascii="Arial" w:eastAsia="Times New Roman" w:hAnsi="Arial" w:cs="Arial"/>
          <w:sz w:val="24"/>
          <w:szCs w:val="24"/>
          <w:lang w:val="id-ID"/>
        </w:rPr>
        <w:t xml:space="preserve"> yang menyebutkan anak adalah seseorang yang belum berusia 18 (delapan belas) tahun, termasuk pula anak dalam kandungan</w:t>
      </w:r>
      <w:r w:rsidRPr="00C74783">
        <w:rPr>
          <w:rFonts w:ascii="Arial" w:eastAsia="Times New Roman" w:hAnsi="Arial" w:cs="Arial"/>
          <w:b/>
          <w:bCs/>
          <w:sz w:val="24"/>
          <w:szCs w:val="24"/>
          <w:lang w:val="id-ID"/>
        </w:rPr>
        <w:t>.</w:t>
      </w:r>
      <w:r w:rsidRPr="00C74783">
        <w:rPr>
          <w:rFonts w:ascii="Arial" w:eastAsia="Times New Roman" w:hAnsi="Arial" w:cs="Arial"/>
          <w:b/>
          <w:bCs/>
          <w:sz w:val="24"/>
          <w:szCs w:val="24"/>
          <w:vertAlign w:val="superscript"/>
          <w:lang w:val="id-ID"/>
        </w:rPr>
        <w:footnoteReference w:id="5"/>
      </w:r>
    </w:p>
    <w:p w:rsidR="00C74783" w:rsidRPr="00C74783" w:rsidRDefault="00C74783" w:rsidP="00C74783">
      <w:pPr>
        <w:spacing w:after="0"/>
        <w:ind w:left="540" w:rightChars="24" w:right="53" w:firstLine="720"/>
        <w:jc w:val="both"/>
        <w:rPr>
          <w:rFonts w:ascii="Arial" w:eastAsia="Times New Roman" w:hAnsi="Arial" w:cs="Arial"/>
          <w:sz w:val="24"/>
          <w:szCs w:val="24"/>
          <w:lang w:val="id-ID"/>
        </w:rPr>
      </w:pPr>
      <w:r w:rsidRPr="00C74783">
        <w:rPr>
          <w:rFonts w:ascii="Arial" w:eastAsia="Times New Roman" w:hAnsi="Arial" w:cs="Arial"/>
          <w:sz w:val="24"/>
          <w:szCs w:val="24"/>
          <w:lang w:val="id-ID"/>
        </w:rPr>
        <w:t xml:space="preserve">Menurut Undang-Undang Nomor 23 Tahun 2002 pasal 1 angka 2 menyebutkan Perlindungan anak adalah segala kegiatan untuk menjamin dan melindungi anak dan hak-haknya agar dapat hidup, tumbuh, berkembang dan berpartisipasi secara optimal sesuai dengan harkat dan martabat kemanusiaan, serta mendapat perlindungan dari kekerasan dan diskriminasi. </w:t>
      </w:r>
    </w:p>
    <w:p w:rsidR="00C74783" w:rsidRPr="00C74783" w:rsidRDefault="00C74783" w:rsidP="00C74783">
      <w:pPr>
        <w:spacing w:after="0"/>
        <w:ind w:left="540" w:rightChars="24" w:right="53" w:firstLine="720"/>
        <w:jc w:val="both"/>
        <w:rPr>
          <w:rFonts w:ascii="Arial" w:eastAsia="Times New Roman" w:hAnsi="Arial" w:cs="Arial"/>
          <w:sz w:val="24"/>
          <w:szCs w:val="24"/>
          <w:lang w:val="id-ID"/>
        </w:rPr>
      </w:pPr>
      <w:r w:rsidRPr="00C74783">
        <w:rPr>
          <w:rFonts w:ascii="Arial" w:eastAsia="Times New Roman" w:hAnsi="Arial" w:cs="Arial"/>
          <w:sz w:val="24"/>
          <w:szCs w:val="24"/>
          <w:lang w:val="id-ID"/>
        </w:rPr>
        <w:t>Dalam proses perlindungan anak, kita berpegang teguh pada prinsip perlindungan</w:t>
      </w:r>
      <w:r w:rsidRPr="00C74783">
        <w:rPr>
          <w:rFonts w:ascii="Arial" w:eastAsia="Times New Roman" w:hAnsi="Arial" w:cs="Arial"/>
          <w:b/>
          <w:bCs/>
          <w:sz w:val="24"/>
          <w:szCs w:val="24"/>
          <w:lang w:val="id-ID"/>
        </w:rPr>
        <w:t xml:space="preserve">. </w:t>
      </w:r>
      <w:r w:rsidRPr="00C74783">
        <w:rPr>
          <w:rFonts w:ascii="Arial" w:eastAsia="Times New Roman" w:hAnsi="Arial" w:cs="Arial"/>
          <w:sz w:val="24"/>
          <w:szCs w:val="24"/>
          <w:lang w:val="id-ID"/>
        </w:rPr>
        <w:t>Penyelenggaraan perlindungan anak berazaskan Pancasila, UUD 1945 dan prinsip–prinsip konvensi hak anak</w:t>
      </w:r>
      <w:r w:rsidRPr="00C74783">
        <w:rPr>
          <w:rFonts w:ascii="Arial" w:eastAsia="Times New Roman" w:hAnsi="Arial" w:cs="Arial"/>
          <w:sz w:val="24"/>
          <w:szCs w:val="24"/>
          <w:vertAlign w:val="superscript"/>
          <w:lang w:val="id-ID"/>
        </w:rPr>
        <w:footnoteReference w:id="6"/>
      </w:r>
      <w:r w:rsidRPr="00C74783">
        <w:rPr>
          <w:rFonts w:ascii="Arial" w:eastAsia="Times New Roman" w:hAnsi="Arial" w:cs="Arial"/>
          <w:sz w:val="24"/>
          <w:szCs w:val="24"/>
          <w:lang w:val="id-ID"/>
        </w:rPr>
        <w:t xml:space="preserve"> yaitu:</w:t>
      </w:r>
    </w:p>
    <w:p w:rsidR="00C74783" w:rsidRPr="00C74783" w:rsidRDefault="00C74783" w:rsidP="00C74783">
      <w:pPr>
        <w:tabs>
          <w:tab w:val="left" w:pos="900"/>
        </w:tabs>
        <w:spacing w:after="0"/>
        <w:ind w:left="900" w:rightChars="24" w:right="53" w:hanging="270"/>
        <w:jc w:val="both"/>
        <w:rPr>
          <w:rFonts w:ascii="Arial" w:eastAsia="Times New Roman" w:hAnsi="Arial" w:cs="Arial"/>
          <w:sz w:val="24"/>
          <w:szCs w:val="24"/>
          <w:lang w:val="id-ID"/>
        </w:rPr>
      </w:pPr>
      <w:r w:rsidRPr="00C74783">
        <w:rPr>
          <w:rFonts w:ascii="Arial" w:eastAsia="Times New Roman" w:hAnsi="Arial" w:cs="Arial"/>
          <w:sz w:val="24"/>
          <w:szCs w:val="24"/>
          <w:lang w:val="id-ID"/>
        </w:rPr>
        <w:t>1.</w:t>
      </w:r>
      <w:r w:rsidRPr="00C74783">
        <w:rPr>
          <w:rFonts w:ascii="Arial" w:eastAsia="Times New Roman" w:hAnsi="Arial" w:cs="Arial"/>
          <w:sz w:val="24"/>
          <w:szCs w:val="24"/>
          <w:lang w:val="id-ID"/>
        </w:rPr>
        <w:tab/>
        <w:t>Non Diskriminasi</w:t>
      </w:r>
    </w:p>
    <w:p w:rsidR="00C74783" w:rsidRPr="00C74783" w:rsidRDefault="00C74783" w:rsidP="00C74783">
      <w:pPr>
        <w:tabs>
          <w:tab w:val="left" w:pos="900"/>
        </w:tabs>
        <w:spacing w:after="0"/>
        <w:ind w:left="900" w:rightChars="24" w:right="53" w:hanging="270"/>
        <w:jc w:val="both"/>
        <w:rPr>
          <w:rFonts w:ascii="Arial" w:eastAsia="Times New Roman" w:hAnsi="Arial" w:cs="Arial"/>
          <w:sz w:val="24"/>
          <w:szCs w:val="24"/>
          <w:lang w:val="id-ID"/>
        </w:rPr>
      </w:pPr>
      <w:r w:rsidRPr="00C74783">
        <w:rPr>
          <w:rFonts w:ascii="Arial" w:eastAsia="Times New Roman" w:hAnsi="Arial" w:cs="Arial"/>
          <w:sz w:val="24"/>
          <w:szCs w:val="24"/>
          <w:lang w:val="id-ID"/>
        </w:rPr>
        <w:t>2.</w:t>
      </w:r>
      <w:r w:rsidRPr="00C74783">
        <w:rPr>
          <w:rFonts w:ascii="Arial" w:eastAsia="Times New Roman" w:hAnsi="Arial" w:cs="Arial"/>
          <w:sz w:val="24"/>
          <w:szCs w:val="24"/>
          <w:lang w:val="id-ID"/>
        </w:rPr>
        <w:tab/>
        <w:t>Kepentingan Yang Terbaik Bagi Anak</w:t>
      </w:r>
    </w:p>
    <w:p w:rsidR="00C74783" w:rsidRPr="00C74783" w:rsidRDefault="00C74783" w:rsidP="00C74783">
      <w:pPr>
        <w:tabs>
          <w:tab w:val="left" w:pos="900"/>
        </w:tabs>
        <w:spacing w:after="0"/>
        <w:ind w:left="900" w:rightChars="24" w:right="53" w:hanging="270"/>
        <w:jc w:val="both"/>
        <w:rPr>
          <w:rFonts w:ascii="Arial" w:eastAsia="Times New Roman" w:hAnsi="Arial" w:cs="Arial"/>
          <w:sz w:val="24"/>
          <w:szCs w:val="24"/>
          <w:lang w:val="id-ID"/>
        </w:rPr>
      </w:pPr>
      <w:r w:rsidRPr="00C74783">
        <w:rPr>
          <w:rFonts w:ascii="Arial" w:eastAsia="Times New Roman" w:hAnsi="Arial" w:cs="Arial"/>
          <w:sz w:val="24"/>
          <w:szCs w:val="24"/>
          <w:lang w:val="id-ID"/>
        </w:rPr>
        <w:t>3.</w:t>
      </w:r>
      <w:r w:rsidRPr="00C74783">
        <w:rPr>
          <w:rFonts w:ascii="Arial" w:eastAsia="Times New Roman" w:hAnsi="Arial" w:cs="Arial"/>
          <w:sz w:val="24"/>
          <w:szCs w:val="24"/>
          <w:lang w:val="id-ID"/>
        </w:rPr>
        <w:tab/>
        <w:t>Kelangsungan Hidup dan Perkembangan</w:t>
      </w:r>
    </w:p>
    <w:p w:rsidR="00C74783" w:rsidRPr="00C74783" w:rsidRDefault="00C74783" w:rsidP="00C74783">
      <w:pPr>
        <w:tabs>
          <w:tab w:val="left" w:pos="900"/>
        </w:tabs>
        <w:spacing w:after="0"/>
        <w:ind w:left="900" w:rightChars="24" w:right="53" w:hanging="270"/>
        <w:jc w:val="both"/>
        <w:rPr>
          <w:rFonts w:ascii="Arial" w:eastAsia="Times New Roman" w:hAnsi="Arial" w:cs="Arial"/>
          <w:sz w:val="24"/>
          <w:szCs w:val="24"/>
          <w:lang w:val="id-ID"/>
        </w:rPr>
      </w:pPr>
      <w:r w:rsidRPr="00C74783">
        <w:rPr>
          <w:rFonts w:ascii="Arial" w:eastAsia="Times New Roman" w:hAnsi="Arial" w:cs="Arial"/>
          <w:sz w:val="24"/>
          <w:szCs w:val="24"/>
          <w:lang w:val="id-ID"/>
        </w:rPr>
        <w:t>4.</w:t>
      </w:r>
      <w:r w:rsidRPr="00C74783">
        <w:rPr>
          <w:rFonts w:ascii="Arial" w:eastAsia="Times New Roman" w:hAnsi="Arial" w:cs="Arial"/>
          <w:sz w:val="24"/>
          <w:szCs w:val="24"/>
          <w:lang w:val="id-ID"/>
        </w:rPr>
        <w:tab/>
        <w:t>Penghargaan Terhadap Pendapat Anak</w:t>
      </w:r>
    </w:p>
    <w:p w:rsidR="00C74783" w:rsidRPr="00C74783" w:rsidRDefault="00C74783" w:rsidP="00C74783">
      <w:pPr>
        <w:spacing w:after="0"/>
        <w:ind w:left="540" w:rightChars="24" w:right="53" w:firstLine="720"/>
        <w:jc w:val="both"/>
        <w:rPr>
          <w:rFonts w:ascii="Arial" w:eastAsia="Times New Roman" w:hAnsi="Arial" w:cs="Arial"/>
          <w:sz w:val="24"/>
          <w:szCs w:val="24"/>
          <w:lang w:val="id-ID"/>
        </w:rPr>
      </w:pPr>
      <w:r w:rsidRPr="00C74783">
        <w:rPr>
          <w:rFonts w:ascii="Arial" w:eastAsia="Times New Roman" w:hAnsi="Arial" w:cs="Arial"/>
          <w:sz w:val="24"/>
          <w:szCs w:val="24"/>
          <w:lang w:val="id-ID"/>
        </w:rPr>
        <w:lastRenderedPageBreak/>
        <w:t>Perlindungan hukum bagi anak dapat diartikan sebagai upaya perlindungan hukum terhadap berbagai kebebasan dan hak asasi anak (</w:t>
      </w:r>
      <w:r w:rsidRPr="00C74783">
        <w:rPr>
          <w:rFonts w:ascii="Arial" w:eastAsia="Times New Roman" w:hAnsi="Arial" w:cs="Arial"/>
          <w:i/>
          <w:iCs/>
          <w:sz w:val="24"/>
          <w:szCs w:val="24"/>
          <w:lang w:val="id-ID"/>
        </w:rPr>
        <w:t>fundamental rights and freedom of children)</w:t>
      </w:r>
      <w:r w:rsidRPr="00C74783">
        <w:rPr>
          <w:rFonts w:ascii="Arial" w:eastAsia="Times New Roman" w:hAnsi="Arial" w:cs="Arial"/>
          <w:sz w:val="24"/>
          <w:szCs w:val="24"/>
          <w:lang w:val="id-ID"/>
        </w:rPr>
        <w:t xml:space="preserve"> serta berbagai kepentingan yang berhubungan dengan kesejahteraan anak.</w:t>
      </w:r>
      <w:r w:rsidRPr="00C74783">
        <w:rPr>
          <w:rFonts w:ascii="Arial" w:eastAsia="Times New Roman" w:hAnsi="Arial" w:cs="Arial"/>
          <w:sz w:val="24"/>
          <w:szCs w:val="24"/>
          <w:vertAlign w:val="superscript"/>
          <w:lang w:val="id-ID"/>
        </w:rPr>
        <w:footnoteReference w:id="7"/>
      </w:r>
    </w:p>
    <w:p w:rsidR="00C74783" w:rsidRPr="00C74783" w:rsidRDefault="00C74783" w:rsidP="00C74783">
      <w:pPr>
        <w:spacing w:after="0"/>
        <w:ind w:left="540" w:rightChars="24" w:right="53" w:firstLine="720"/>
        <w:jc w:val="both"/>
        <w:rPr>
          <w:rFonts w:ascii="Arial" w:eastAsia="Times New Roman" w:hAnsi="Arial" w:cs="Arial"/>
          <w:sz w:val="24"/>
          <w:szCs w:val="24"/>
          <w:lang w:val="id-ID"/>
        </w:rPr>
      </w:pPr>
      <w:r w:rsidRPr="00C74783">
        <w:rPr>
          <w:rFonts w:ascii="Arial" w:eastAsia="Times New Roman" w:hAnsi="Arial" w:cs="Arial"/>
          <w:sz w:val="24"/>
          <w:szCs w:val="24"/>
          <w:lang w:val="id-ID"/>
        </w:rPr>
        <w:t xml:space="preserve">Seorang anak dikatakan terlantar bukan karena dia sudah tidak memiliki salah satu orang tua atau keduanya, anak terlantar adalah anak yang karena suatu sebab tidak terpenuhi kebutuhannya secara wajar, baik rohani, jasmani, maupun sosial. Terlantar disini juga dalam pengertian ketika hak - hak anak untuk tumbuh kembang secara wajar, hak anak untuk memperoleh pendidikan yang layak, dan untuk memperoleh sarana kesehatan yang memadai tidak terpenuhi karena kelalaian, ketidak mengertian orangtua, karena ketidak mampuan, atau karena tidak sengajaan. </w:t>
      </w:r>
    </w:p>
    <w:p w:rsidR="00C74783" w:rsidRPr="00C74783" w:rsidRDefault="00C74783" w:rsidP="00C74783">
      <w:pPr>
        <w:spacing w:after="0"/>
        <w:ind w:left="540" w:rightChars="24" w:right="53" w:firstLine="720"/>
        <w:jc w:val="both"/>
        <w:rPr>
          <w:rFonts w:ascii="Arial" w:eastAsia="Times New Roman" w:hAnsi="Arial" w:cs="Arial"/>
          <w:sz w:val="24"/>
          <w:szCs w:val="24"/>
          <w:lang w:val="id-ID"/>
        </w:rPr>
      </w:pPr>
      <w:r w:rsidRPr="00C74783">
        <w:rPr>
          <w:rFonts w:ascii="Arial" w:eastAsia="Times New Roman" w:hAnsi="Arial" w:cs="Arial"/>
          <w:sz w:val="24"/>
          <w:szCs w:val="24"/>
          <w:lang w:val="id-ID"/>
        </w:rPr>
        <w:t>Tanggung jawab orang tua terhadap anak adalah kewajiban yang tidak dapat diabaikan begitu saja demi terwujudnya kesejahteraan anak secara jasmani, rohani maupun sosial. Penelantaran terhadap anak termasuk penyiksaan secara pasif, yaitu segala keadaan perhatian yang kurang memadai baik fisik, sosial maupun emosinya. Seorang anak yang ditelantarkan bisa mengalami kekurangan gizi (malnutrisi), lemas, kotor ataupun pakaian tidak layak. Sedangkan dalam kasus yang berat, anak mungkin ditinggal seorang diri atau dengan saudara kandungnya tanpa pengawasan orang yang dewasa. Anak yang terlantar pun bisa meninggal karena kelaparan. Penelantaran anak tidak hanya merugikan si anak saja, tetapi orang tua juga harus menanggung resiko atas perbuatannya yaitu hukuman yang sesuai dalam          UU No. 23 tahun 2002 Tentang Perlindungan Anak.</w:t>
      </w:r>
    </w:p>
    <w:p w:rsidR="00C74783" w:rsidRPr="00C74783" w:rsidRDefault="00C74783" w:rsidP="00C74783">
      <w:pPr>
        <w:spacing w:after="0"/>
        <w:ind w:left="1980" w:rightChars="24" w:right="53"/>
        <w:jc w:val="both"/>
        <w:rPr>
          <w:rFonts w:ascii="Arial" w:eastAsia="Times New Roman" w:hAnsi="Arial" w:cs="Arial"/>
          <w:sz w:val="24"/>
          <w:szCs w:val="24"/>
          <w:lang w:val="id-ID"/>
        </w:rPr>
      </w:pPr>
    </w:p>
    <w:p w:rsidR="00C74783" w:rsidRPr="00C74783" w:rsidRDefault="00C74783" w:rsidP="00C74783">
      <w:pPr>
        <w:spacing w:after="0"/>
        <w:ind w:left="540" w:rightChars="24" w:right="53" w:firstLine="720"/>
        <w:jc w:val="both"/>
        <w:rPr>
          <w:rFonts w:ascii="Arial" w:eastAsia="Times New Roman" w:hAnsi="Arial" w:cs="Arial"/>
          <w:sz w:val="24"/>
          <w:szCs w:val="24"/>
          <w:lang w:val="id-ID"/>
        </w:rPr>
      </w:pPr>
      <w:r w:rsidRPr="00C74783">
        <w:rPr>
          <w:rFonts w:ascii="Arial" w:eastAsia="Times New Roman" w:hAnsi="Arial" w:cs="Arial"/>
          <w:sz w:val="24"/>
          <w:szCs w:val="24"/>
          <w:lang w:val="id-ID"/>
        </w:rPr>
        <w:t xml:space="preserve"> Menurut UUD 1945 ”Anak terlantar itu dipelihara oleh Negara” Artinya pemerintah mempunyai tanggung jawab terhadap pemeliharaan dan pembinaan terhadap - anak terlantar, termasuk anak jalanan. Hak - hak asasi anak terlantar dan anak jalanan, pada hakekatnya sama dengan hak asasi manusia pada umumnya, seperti yang tercantum dalam UU No. 39 Tahun 1999 tentang Hak Asasi Manusia, dan Keputusan Presiden RI No. 36 Tahun 1990 tentang Pengesahan Konvensi tentang hak - hak anak. Mereka perlu mendapat haknya secara normal sebagaimana layaknya anak, yaitu hak sipil dan kemerdekaan, keluarga dan pilihan pemeliharaan, kesehatan dasar dan kesejahteraan.</w:t>
      </w:r>
    </w:p>
    <w:p w:rsidR="00C74783" w:rsidRPr="00C74783" w:rsidRDefault="00C74783" w:rsidP="00C74783">
      <w:pPr>
        <w:spacing w:after="0"/>
        <w:ind w:left="540" w:rightChars="24" w:right="53" w:firstLine="720"/>
        <w:jc w:val="both"/>
        <w:rPr>
          <w:rFonts w:ascii="Arial" w:eastAsia="Times New Roman" w:hAnsi="Arial" w:cs="Arial"/>
          <w:sz w:val="24"/>
          <w:szCs w:val="24"/>
          <w:lang w:val="id-ID"/>
        </w:rPr>
      </w:pPr>
      <w:r w:rsidRPr="00C74783">
        <w:rPr>
          <w:rFonts w:ascii="Arial" w:eastAsia="Times New Roman" w:hAnsi="Arial" w:cs="Arial"/>
          <w:sz w:val="24"/>
          <w:szCs w:val="24"/>
          <w:lang w:val="id-ID"/>
        </w:rPr>
        <w:t xml:space="preserve">Dibandingkan anak yang menjadi korban tindak kekerasan, anak korban penelantaran seringkali kurang memperoleh perhatian publik secara serius karena penderitaan yang dialami korban dianggap tidak sedramatis sebagaimana layaknya anak-anak yang dianiaya secara fisik Penelantaran anak merupakan bagian dari bentuk kekerasan terhadap anak, karena ia termasuk kekerasan anak </w:t>
      </w:r>
      <w:r w:rsidRPr="00C74783">
        <w:rPr>
          <w:rFonts w:ascii="Arial" w:eastAsia="Times New Roman" w:hAnsi="Arial" w:cs="Arial"/>
          <w:sz w:val="24"/>
          <w:szCs w:val="24"/>
          <w:lang w:val="id-ID"/>
        </w:rPr>
        <w:lastRenderedPageBreak/>
        <w:t>secara social (</w:t>
      </w:r>
      <w:r w:rsidRPr="00C74783">
        <w:rPr>
          <w:rFonts w:ascii="Arial" w:eastAsia="Times New Roman" w:hAnsi="Arial" w:cs="Arial"/>
          <w:i/>
          <w:sz w:val="24"/>
          <w:szCs w:val="24"/>
          <w:lang w:val="id-ID"/>
        </w:rPr>
        <w:t>social abuse</w:t>
      </w:r>
      <w:r w:rsidRPr="00C74783">
        <w:rPr>
          <w:rFonts w:ascii="Arial" w:eastAsia="Times New Roman" w:hAnsi="Arial" w:cs="Arial"/>
          <w:sz w:val="24"/>
          <w:szCs w:val="24"/>
          <w:lang w:val="id-ID"/>
        </w:rPr>
        <w:t xml:space="preserve">), kekerasan terhadap anak seringkali diidentikkan dengan kekerasan kasat mata seperti kekerasan fisikal dan seksual.Yang mana bila kekerasan terjadi akibat kekerasan akan terlihat oleh mata dan akan segera terdeteksi dan memperoleh pertolongan. Padahal kekerasan secara psikis dan </w:t>
      </w:r>
    </w:p>
    <w:p w:rsidR="00C74783" w:rsidRPr="00C74783" w:rsidRDefault="00C74783" w:rsidP="00C74783">
      <w:pPr>
        <w:spacing w:after="0"/>
        <w:ind w:left="540" w:rightChars="24" w:right="53"/>
        <w:jc w:val="both"/>
        <w:rPr>
          <w:rFonts w:ascii="Arial" w:eastAsia="Times New Roman" w:hAnsi="Arial" w:cs="Arial"/>
          <w:sz w:val="24"/>
          <w:szCs w:val="24"/>
          <w:lang w:val="id-ID"/>
        </w:rPr>
      </w:pPr>
      <w:r w:rsidRPr="00C74783">
        <w:rPr>
          <w:rFonts w:ascii="Arial" w:eastAsia="Times New Roman" w:hAnsi="Arial" w:cs="Arial"/>
          <w:sz w:val="24"/>
          <w:szCs w:val="24"/>
          <w:lang w:val="id-ID"/>
        </w:rPr>
        <w:t>sosial (</w:t>
      </w:r>
      <w:r w:rsidRPr="00C74783">
        <w:rPr>
          <w:rFonts w:ascii="Arial" w:eastAsia="Times New Roman" w:hAnsi="Arial" w:cs="Arial"/>
          <w:i/>
          <w:sz w:val="24"/>
          <w:szCs w:val="24"/>
          <w:lang w:val="id-ID"/>
        </w:rPr>
        <w:t>structural</w:t>
      </w:r>
      <w:r w:rsidRPr="00C74783">
        <w:rPr>
          <w:rFonts w:ascii="Arial" w:eastAsia="Times New Roman" w:hAnsi="Arial" w:cs="Arial"/>
          <w:sz w:val="24"/>
          <w:szCs w:val="24"/>
          <w:lang w:val="id-ID"/>
        </w:rPr>
        <w:t xml:space="preserve">) juga membawa dampak permanen terhadap anak. Istilah </w:t>
      </w:r>
      <w:r w:rsidRPr="00C74783">
        <w:rPr>
          <w:rFonts w:ascii="Arial" w:eastAsia="Times New Roman" w:hAnsi="Arial" w:cs="Arial"/>
          <w:i/>
          <w:iCs/>
          <w:sz w:val="24"/>
          <w:szCs w:val="24"/>
          <w:lang w:val="id-ID"/>
        </w:rPr>
        <w:t>child abuse</w:t>
      </w:r>
      <w:r w:rsidRPr="00C74783">
        <w:rPr>
          <w:rFonts w:ascii="Arial" w:eastAsia="Times New Roman" w:hAnsi="Arial" w:cs="Arial"/>
          <w:sz w:val="24"/>
          <w:szCs w:val="24"/>
          <w:lang w:val="id-ID"/>
        </w:rPr>
        <w:t>, atau perlakuan salah terhadap anak bisa terentang mulai yang bersifat fisik (</w:t>
      </w:r>
      <w:r w:rsidRPr="00C74783">
        <w:rPr>
          <w:rFonts w:ascii="Arial" w:eastAsia="Times New Roman" w:hAnsi="Arial" w:cs="Arial"/>
          <w:i/>
          <w:sz w:val="24"/>
          <w:szCs w:val="24"/>
          <w:lang w:val="id-ID"/>
        </w:rPr>
        <w:t>physical abuse</w:t>
      </w:r>
      <w:r w:rsidRPr="00C74783">
        <w:rPr>
          <w:rFonts w:ascii="Arial" w:eastAsia="Times New Roman" w:hAnsi="Arial" w:cs="Arial"/>
          <w:sz w:val="24"/>
          <w:szCs w:val="24"/>
          <w:lang w:val="id-ID"/>
        </w:rPr>
        <w:t>) hingga seksual (</w:t>
      </w:r>
      <w:r w:rsidRPr="00C74783">
        <w:rPr>
          <w:rFonts w:ascii="Arial" w:eastAsia="Times New Roman" w:hAnsi="Arial" w:cs="Arial"/>
          <w:i/>
          <w:sz w:val="24"/>
          <w:szCs w:val="24"/>
          <w:lang w:val="id-ID"/>
        </w:rPr>
        <w:t>sexual abuse</w:t>
      </w:r>
      <w:r w:rsidRPr="00C74783">
        <w:rPr>
          <w:rFonts w:ascii="Arial" w:eastAsia="Times New Roman" w:hAnsi="Arial" w:cs="Arial"/>
          <w:sz w:val="24"/>
          <w:szCs w:val="24"/>
          <w:lang w:val="id-ID"/>
        </w:rPr>
        <w:t>), dari yang bermatra psikis hingga sosial (</w:t>
      </w:r>
      <w:r w:rsidRPr="00C74783">
        <w:rPr>
          <w:rFonts w:ascii="Arial" w:eastAsia="Times New Roman" w:hAnsi="Arial" w:cs="Arial"/>
          <w:i/>
          <w:sz w:val="24"/>
          <w:szCs w:val="24"/>
          <w:lang w:val="id-ID"/>
        </w:rPr>
        <w:t>social abuse</w:t>
      </w:r>
      <w:r w:rsidRPr="00C74783">
        <w:rPr>
          <w:rFonts w:ascii="Arial" w:eastAsia="Times New Roman" w:hAnsi="Arial" w:cs="Arial"/>
          <w:sz w:val="24"/>
          <w:szCs w:val="24"/>
          <w:lang w:val="id-ID"/>
        </w:rPr>
        <w:t xml:space="preserve">)  yang berdimensi kekerasan struktural. </w:t>
      </w:r>
    </w:p>
    <w:p w:rsidR="00C74783" w:rsidRPr="00C74783" w:rsidRDefault="00C74783" w:rsidP="00C74783">
      <w:pPr>
        <w:spacing w:after="0"/>
        <w:ind w:left="540" w:rightChars="24" w:right="53" w:firstLine="720"/>
        <w:jc w:val="both"/>
        <w:rPr>
          <w:rFonts w:ascii="Arial" w:eastAsia="Times New Roman" w:hAnsi="Arial" w:cs="Arial"/>
          <w:sz w:val="24"/>
          <w:szCs w:val="24"/>
          <w:lang w:val="id-ID"/>
        </w:rPr>
      </w:pPr>
      <w:r w:rsidRPr="00C74783">
        <w:rPr>
          <w:rFonts w:ascii="Arial" w:eastAsia="Times New Roman" w:hAnsi="Arial" w:cs="Arial"/>
          <w:sz w:val="24"/>
          <w:szCs w:val="24"/>
          <w:lang w:val="id-ID"/>
        </w:rPr>
        <w:t>Terkadang orang tua menganggap tindakan penelantaran terhadap anak, ataupun pemberian pelajaran yang disertai dengan hukuman secara fisik bisa melukai anak bukan hanya badan atau jasmaninya melainkan juga terhadap jiwa dan kepribadian si anak. Anak menjadi tidak bisa berkembang secara mandiri karena ketakutan dalam jiwanya, akalnya pun tidak bisa secara maksimal dikembangkan. Kalau hal ini sampai terjadi maka masa depan bangsa pun akan suram, tidak hanya masa depan si anak sendiri.</w:t>
      </w:r>
    </w:p>
    <w:p w:rsidR="00C74783" w:rsidRPr="00C74783" w:rsidRDefault="00C74783" w:rsidP="00C74783">
      <w:pPr>
        <w:spacing w:after="0"/>
        <w:ind w:left="540" w:rightChars="24" w:right="53" w:firstLine="720"/>
        <w:jc w:val="both"/>
        <w:rPr>
          <w:rFonts w:ascii="Arial" w:eastAsia="Times New Roman" w:hAnsi="Arial" w:cs="Arial"/>
          <w:sz w:val="24"/>
          <w:szCs w:val="24"/>
          <w:lang w:val="id-ID"/>
        </w:rPr>
      </w:pPr>
    </w:p>
    <w:p w:rsidR="00C74783" w:rsidRPr="00C74783" w:rsidRDefault="00C74783" w:rsidP="00C74783">
      <w:pPr>
        <w:spacing w:after="100" w:afterAutospacing="1"/>
        <w:contextualSpacing/>
        <w:rPr>
          <w:rFonts w:ascii="Arial" w:eastAsia="Times New Roman" w:hAnsi="Arial" w:cs="Arial"/>
          <w:b/>
          <w:sz w:val="24"/>
          <w:szCs w:val="24"/>
          <w:lang w:val="sv-SE"/>
        </w:rPr>
      </w:pPr>
      <w:r w:rsidRPr="00C74783">
        <w:rPr>
          <w:rFonts w:ascii="Arial" w:eastAsia="Times New Roman" w:hAnsi="Arial" w:cs="Arial"/>
          <w:b/>
          <w:sz w:val="24"/>
          <w:szCs w:val="24"/>
          <w:lang w:val="sv-SE"/>
        </w:rPr>
        <w:t>Perlindungan Hukum Terhadap Penelantaran Anak</w:t>
      </w:r>
    </w:p>
    <w:p w:rsidR="00C74783" w:rsidRPr="00C74783" w:rsidRDefault="00C74783" w:rsidP="00C74783">
      <w:pPr>
        <w:spacing w:after="100" w:afterAutospacing="1"/>
        <w:ind w:left="360" w:firstLine="900"/>
        <w:contextualSpacing/>
        <w:rPr>
          <w:rFonts w:ascii="Arial" w:eastAsia="Times New Roman" w:hAnsi="Arial" w:cs="Arial"/>
          <w:bCs/>
          <w:sz w:val="24"/>
          <w:szCs w:val="24"/>
          <w:lang w:val="sv-SE"/>
        </w:rPr>
      </w:pPr>
      <w:r w:rsidRPr="00C74783">
        <w:rPr>
          <w:rFonts w:ascii="Arial" w:eastAsia="Times New Roman" w:hAnsi="Arial" w:cs="Arial"/>
          <w:bCs/>
          <w:sz w:val="24"/>
          <w:szCs w:val="24"/>
          <w:lang w:val="sv-SE"/>
        </w:rPr>
        <w:t>Perlindungan korban ( tentunya termasuk anak ), dapat mencakup bentuk perlindungan yang bersifat abstrak ( tidak langsung) maupun yang konkret ( langsung ). Perlindungan yang abstrak pada dasarnya merupakan bentuk perlindungan yang hanya bisa dinikmati atau dirasakan secara emosional ( psikis ), seperti rasa puas                ( kepuasan ). Sementara itu, perlindungan yang konkret pada dasarnya merupakan bentuk perlindungan yang dapat dinikmati secara nyata, seperti pemberian yang berupa atau bersifat materiil maupun non - materi. Pemberian yang bersifat materi dapat berupa pemberian kompensasi atau restitusi, pembebasan biaya hidup atau pendidikan. Pemberian perlindungan yang bersifat non materi dapat berupa pembebasan dari ancaman, dari pemberitaan yang merendahkan martabat kemanusiaan.</w:t>
      </w:r>
    </w:p>
    <w:p w:rsidR="00C74783" w:rsidRPr="00C74783" w:rsidRDefault="00C74783" w:rsidP="00C74783">
      <w:pPr>
        <w:spacing w:after="100" w:afterAutospacing="1"/>
        <w:ind w:left="360" w:firstLine="900"/>
        <w:contextualSpacing/>
        <w:rPr>
          <w:rFonts w:ascii="Arial" w:eastAsia="Times New Roman" w:hAnsi="Arial" w:cs="Arial"/>
          <w:bCs/>
          <w:sz w:val="24"/>
          <w:szCs w:val="24"/>
          <w:lang w:val="sv-SE"/>
        </w:rPr>
      </w:pPr>
      <w:r w:rsidRPr="00C74783">
        <w:rPr>
          <w:rFonts w:ascii="Arial" w:eastAsia="Times New Roman" w:hAnsi="Arial" w:cs="Arial"/>
          <w:bCs/>
          <w:sz w:val="24"/>
          <w:szCs w:val="24"/>
          <w:lang w:val="sv-SE"/>
        </w:rPr>
        <w:t>Perlindungan terhadap anak korban penelantaran dapat dilakukan melalui hukum, baik hukum administrasi, perdata maupun pidana. Penetapan tindak pidana penelantaran pada anak dan upaya penanggulangan penelantaran pada anak dengan hukum, melalui berbagai macam tahap, sebenarnya terkadang pula upaya perlindungan bagi anak korban penelantaran, meski masih bersifat abstrak atau tidak langsung. Namun, dapat dikatakan bahwa dewasa ini, pemberian perlindungan korban kejahatan oleh hukum pidana masih belum menampakkan pola yang jelas. Sistem peradilan pidana, baik hukum pidana positif maupun penerapannya pada dasarnya lebih banyak memberikan perlindungan yang abstrak.</w:t>
      </w:r>
    </w:p>
    <w:p w:rsidR="00C74783" w:rsidRPr="00C74783" w:rsidRDefault="00C74783" w:rsidP="00C74783">
      <w:pPr>
        <w:spacing w:after="100" w:afterAutospacing="1"/>
        <w:ind w:left="360" w:firstLine="900"/>
        <w:contextualSpacing/>
        <w:rPr>
          <w:rFonts w:ascii="Arial" w:eastAsia="Times New Roman" w:hAnsi="Arial" w:cs="Arial"/>
          <w:bCs/>
          <w:sz w:val="24"/>
          <w:szCs w:val="24"/>
          <w:lang w:val="sv-SE"/>
        </w:rPr>
      </w:pPr>
      <w:r w:rsidRPr="00C74783">
        <w:rPr>
          <w:rFonts w:ascii="Arial" w:eastAsia="Times New Roman" w:hAnsi="Arial" w:cs="Arial"/>
          <w:bCs/>
          <w:sz w:val="24"/>
          <w:szCs w:val="24"/>
          <w:lang w:val="sv-SE"/>
        </w:rPr>
        <w:t xml:space="preserve">Adanya perumusan ( penetapan ) perbuatan penelantaran terhadap anak sebagai tindak pidana ( dengan sanksi pidana ) dalam peraturan perundang – undangan pada hakikatnya merupakan pemberian perlindungan ” in abstracto ”, </w:t>
      </w:r>
      <w:r w:rsidRPr="00C74783">
        <w:rPr>
          <w:rFonts w:ascii="Arial" w:eastAsia="Times New Roman" w:hAnsi="Arial" w:cs="Arial"/>
          <w:bCs/>
          <w:sz w:val="24"/>
          <w:szCs w:val="24"/>
          <w:lang w:val="sv-SE"/>
        </w:rPr>
        <w:lastRenderedPageBreak/>
        <w:t>secara tidak langsung, terhadap anak korban penelantaran dalam keluarga. Dikatakan demikian, karena tindak pidana dalam hukum positif tidak dianggap sebagai perbuatan menyerang, melanggar kepentingan hukum seseorang ( korban )secara pribadi dan konkret, tetapi hanya dianggap sebagai pelanggaran. Dengan kata lain, sistem sanksi dan pertanggung jawaban pidana tidak ditujukan pada perlindungan korban secara langsung dan konkret, tetapi hanya perlindungan secara tidak langsung dan abstrak.</w:t>
      </w:r>
    </w:p>
    <w:p w:rsidR="00C74783" w:rsidRPr="00C74783" w:rsidRDefault="00C74783" w:rsidP="00C74783">
      <w:pPr>
        <w:spacing w:after="100" w:afterAutospacing="1"/>
        <w:ind w:left="360" w:firstLine="900"/>
        <w:contextualSpacing/>
        <w:rPr>
          <w:rFonts w:ascii="Arial" w:eastAsia="Times New Roman" w:hAnsi="Arial" w:cs="Arial"/>
          <w:bCs/>
          <w:sz w:val="24"/>
          <w:szCs w:val="24"/>
          <w:lang w:val="sv-SE"/>
        </w:rPr>
      </w:pPr>
      <w:r w:rsidRPr="00C74783">
        <w:rPr>
          <w:rFonts w:ascii="Arial" w:eastAsia="Times New Roman" w:hAnsi="Arial" w:cs="Arial"/>
          <w:bCs/>
          <w:sz w:val="24"/>
          <w:szCs w:val="24"/>
          <w:lang w:val="sv-SE"/>
        </w:rPr>
        <w:t>Dengan demikian, pertanggung jawaban pidana oleh pelaku kejahatan ( penelantaran ) bukanlah pertanggung jawaban pidana terhadap kerugian / penderitaan korban secara langsung dan konkret, tetapi lebih merupakan pertanggung jawaban pidana yang bersifat pribadi / individual. Dalam pertanggung jawaban secara pribadi / individual pada dasarnya juga terkandung adanya perlindungan korban penelantaran secara tidak langsung, dan bahkan terhadap calon – calon korban atau korban potensial.</w:t>
      </w:r>
    </w:p>
    <w:p w:rsidR="00C74783" w:rsidRPr="00C74783" w:rsidRDefault="00C74783" w:rsidP="00C74783">
      <w:pPr>
        <w:spacing w:after="100" w:afterAutospacing="1"/>
        <w:ind w:left="360" w:firstLine="900"/>
        <w:contextualSpacing/>
        <w:rPr>
          <w:rFonts w:ascii="Arial" w:eastAsia="Times New Roman" w:hAnsi="Arial" w:cs="Arial"/>
          <w:bCs/>
          <w:sz w:val="24"/>
          <w:szCs w:val="24"/>
          <w:lang w:val="sv-SE"/>
        </w:rPr>
      </w:pPr>
      <w:r w:rsidRPr="00C74783">
        <w:rPr>
          <w:rFonts w:ascii="Arial" w:eastAsia="Times New Roman" w:hAnsi="Arial" w:cs="Arial"/>
          <w:bCs/>
          <w:sz w:val="24"/>
          <w:szCs w:val="24"/>
          <w:lang w:val="sv-SE"/>
        </w:rPr>
        <w:t xml:space="preserve">( </w:t>
      </w:r>
      <w:r w:rsidRPr="00C74783">
        <w:rPr>
          <w:rFonts w:ascii="Arial" w:eastAsia="Times New Roman" w:hAnsi="Arial" w:cs="Arial"/>
          <w:bCs/>
          <w:i/>
          <w:iCs/>
          <w:sz w:val="24"/>
          <w:szCs w:val="24"/>
          <w:lang w:val="sv-SE"/>
        </w:rPr>
        <w:t>In concerto )</w:t>
      </w:r>
      <w:r w:rsidRPr="00C74783">
        <w:rPr>
          <w:rFonts w:ascii="Arial" w:eastAsia="Times New Roman" w:hAnsi="Arial" w:cs="Arial"/>
          <w:bCs/>
          <w:sz w:val="24"/>
          <w:szCs w:val="24"/>
          <w:lang w:val="sv-SE"/>
        </w:rPr>
        <w:t xml:space="preserve"> oleh badan ( lembaga ) yang berwenang misalnya pidana mati, penjara maupun pidana denda, dapat memberikan rasa puas bagi korban dan rasa aman ( tenang ) bagi korban potensial. Pemberian pidana kepada pelaku kejahatan penelantaran anak memang belum bisa memberikan rasa keadilan yang sempurna. Lebih – lebih apabila korban mengalami kerugian secara materiil maupun secara fisik. Perlindungan hukum terhadap korban, yang bersifat abstrak, masih jauh dari rasa keadilan. Pemberian ganti rugi atau kompensasi dari pelaku melalui proses alternatif ( proses diluar peradilan ) justru dinilai lebih bermanfaat dan berkeadilan.</w:t>
      </w:r>
      <w:r w:rsidRPr="00C74783">
        <w:rPr>
          <w:rFonts w:ascii="Arial" w:eastAsia="Times New Roman" w:hAnsi="Arial" w:cs="Arial"/>
          <w:bCs/>
          <w:sz w:val="24"/>
          <w:szCs w:val="24"/>
          <w:vertAlign w:val="superscript"/>
          <w:lang w:val="sv-SE"/>
        </w:rPr>
        <w:footnoteReference w:id="8"/>
      </w:r>
    </w:p>
    <w:p w:rsidR="00C74783" w:rsidRPr="00C74783" w:rsidRDefault="00C74783" w:rsidP="00C74783">
      <w:pPr>
        <w:spacing w:after="100" w:afterAutospacing="1"/>
        <w:ind w:left="540" w:firstLine="720"/>
        <w:contextualSpacing/>
        <w:rPr>
          <w:rFonts w:ascii="Arial" w:eastAsia="Times New Roman" w:hAnsi="Arial" w:cs="Arial"/>
          <w:bCs/>
          <w:sz w:val="24"/>
          <w:szCs w:val="24"/>
          <w:lang w:val="sv-SE"/>
        </w:rPr>
      </w:pPr>
      <w:r w:rsidRPr="00C74783">
        <w:rPr>
          <w:rFonts w:ascii="Arial" w:eastAsia="Times New Roman" w:hAnsi="Arial" w:cs="Arial"/>
          <w:bCs/>
          <w:sz w:val="24"/>
          <w:szCs w:val="24"/>
          <w:lang w:val="sv-SE"/>
        </w:rPr>
        <w:t>Dalam UU KDRT, perlindungan anak korban kekerasan maupun penelantaran juga tidak berbeda dengan yang ditetapkan dalam UU Perlindungan anak, namun UU KDRT dalam merumuskan perlindungan terhadap korban lebih konkret dan tegas. Pemberian perlindungan terhadap anak korban kekerasan dan penelantaran, khususnya yang berupa pemenuhan ganti rugi, kompensasi, dan / atau restitusi seharusnya memperoleh perhatian dari si pembuat kebijakan. Mengenai kompensasi dan restitusi, stephen schafer, 15 dalam bukunya ”</w:t>
      </w:r>
      <w:r w:rsidRPr="00C74783">
        <w:rPr>
          <w:rFonts w:ascii="Arial" w:eastAsia="Times New Roman" w:hAnsi="Arial" w:cs="Arial"/>
          <w:bCs/>
          <w:i/>
          <w:iCs/>
          <w:sz w:val="24"/>
          <w:szCs w:val="24"/>
          <w:lang w:val="sv-SE"/>
        </w:rPr>
        <w:t xml:space="preserve"> the victim and his criminal”</w:t>
      </w:r>
      <w:r w:rsidRPr="00C74783">
        <w:rPr>
          <w:rFonts w:ascii="Arial" w:eastAsia="Times New Roman" w:hAnsi="Arial" w:cs="Arial"/>
          <w:bCs/>
          <w:sz w:val="24"/>
          <w:szCs w:val="24"/>
          <w:lang w:val="sv-SE"/>
        </w:rPr>
        <w:t xml:space="preserve"> mengemukakan 5 (lima) sistem pemberian kompensasi dan restitusi kepada korban kejahatan, yaitu:</w:t>
      </w:r>
    </w:p>
    <w:p w:rsidR="00C74783" w:rsidRPr="00C74783" w:rsidRDefault="00C74783" w:rsidP="00C74783">
      <w:pPr>
        <w:numPr>
          <w:ilvl w:val="0"/>
          <w:numId w:val="5"/>
        </w:numPr>
        <w:spacing w:after="100" w:afterAutospacing="1" w:line="240" w:lineRule="auto"/>
        <w:contextualSpacing/>
        <w:rPr>
          <w:rFonts w:ascii="Arial" w:eastAsia="Times New Roman" w:hAnsi="Arial" w:cs="Arial"/>
          <w:bCs/>
          <w:sz w:val="24"/>
          <w:szCs w:val="24"/>
          <w:lang w:val="sv-SE"/>
        </w:rPr>
      </w:pPr>
      <w:r w:rsidRPr="00C74783">
        <w:rPr>
          <w:rFonts w:ascii="Arial" w:eastAsia="Times New Roman" w:hAnsi="Arial" w:cs="Arial"/>
          <w:bCs/>
          <w:sz w:val="24"/>
          <w:szCs w:val="24"/>
          <w:lang w:val="sv-SE"/>
        </w:rPr>
        <w:t>Ganti rugi yang bersifat perdata, diberikan melalui proses hukum perdata, terpisah dengan proses hukum pidana.</w:t>
      </w:r>
    </w:p>
    <w:p w:rsidR="00C74783" w:rsidRPr="00C74783" w:rsidRDefault="00C74783" w:rsidP="00C74783">
      <w:pPr>
        <w:numPr>
          <w:ilvl w:val="0"/>
          <w:numId w:val="5"/>
        </w:numPr>
        <w:spacing w:after="100" w:afterAutospacing="1" w:line="240" w:lineRule="auto"/>
        <w:contextualSpacing/>
        <w:rPr>
          <w:rFonts w:ascii="Arial" w:eastAsia="Times New Roman" w:hAnsi="Arial" w:cs="Arial"/>
          <w:bCs/>
          <w:sz w:val="24"/>
          <w:szCs w:val="24"/>
          <w:lang w:val="sv-SE"/>
        </w:rPr>
      </w:pPr>
      <w:r w:rsidRPr="00C74783">
        <w:rPr>
          <w:rFonts w:ascii="Arial" w:eastAsia="Times New Roman" w:hAnsi="Arial" w:cs="Arial"/>
          <w:bCs/>
          <w:sz w:val="24"/>
          <w:szCs w:val="24"/>
          <w:lang w:val="sv-SE"/>
        </w:rPr>
        <w:t>Kompensasi yang bersifat kepidanaan, diberikan melalui proses pidana.</w:t>
      </w:r>
    </w:p>
    <w:p w:rsidR="00C74783" w:rsidRPr="00C74783" w:rsidRDefault="00C74783" w:rsidP="00C74783">
      <w:pPr>
        <w:numPr>
          <w:ilvl w:val="0"/>
          <w:numId w:val="5"/>
        </w:numPr>
        <w:spacing w:after="100" w:afterAutospacing="1" w:line="240" w:lineRule="auto"/>
        <w:contextualSpacing/>
        <w:rPr>
          <w:rFonts w:ascii="Arial" w:eastAsia="Times New Roman" w:hAnsi="Arial" w:cs="Arial"/>
          <w:bCs/>
          <w:sz w:val="24"/>
          <w:szCs w:val="24"/>
          <w:lang w:val="sv-SE"/>
        </w:rPr>
      </w:pPr>
      <w:r w:rsidRPr="00C74783">
        <w:rPr>
          <w:rFonts w:ascii="Arial" w:eastAsia="Times New Roman" w:hAnsi="Arial" w:cs="Arial"/>
          <w:bCs/>
          <w:sz w:val="24"/>
          <w:szCs w:val="24"/>
          <w:lang w:val="sv-SE"/>
        </w:rPr>
        <w:t xml:space="preserve"> Restitusi yang bersifat perdata dan bercampur dengan sifat pidana, diberikan melalui proses pidana.</w:t>
      </w:r>
    </w:p>
    <w:p w:rsidR="00C74783" w:rsidRPr="00C74783" w:rsidRDefault="00C74783" w:rsidP="00C74783">
      <w:pPr>
        <w:numPr>
          <w:ilvl w:val="0"/>
          <w:numId w:val="5"/>
        </w:numPr>
        <w:spacing w:after="100" w:afterAutospacing="1" w:line="240" w:lineRule="auto"/>
        <w:contextualSpacing/>
        <w:rPr>
          <w:rFonts w:ascii="Arial" w:eastAsia="Times New Roman" w:hAnsi="Arial" w:cs="Arial"/>
          <w:bCs/>
          <w:sz w:val="24"/>
          <w:szCs w:val="24"/>
          <w:lang w:val="sv-SE"/>
        </w:rPr>
      </w:pPr>
      <w:r w:rsidRPr="00C74783">
        <w:rPr>
          <w:rFonts w:ascii="Arial" w:eastAsia="Times New Roman" w:hAnsi="Arial" w:cs="Arial"/>
          <w:bCs/>
          <w:sz w:val="24"/>
          <w:szCs w:val="24"/>
          <w:lang w:val="sv-SE"/>
        </w:rPr>
        <w:t>Kompensasi yang bersifat perdata, diberikan melalui proses pidana dan didukung oleh sumber – sumber penghasilan negara.</w:t>
      </w:r>
    </w:p>
    <w:p w:rsidR="00C74783" w:rsidRPr="00C74783" w:rsidRDefault="00C74783" w:rsidP="00C74783">
      <w:pPr>
        <w:numPr>
          <w:ilvl w:val="0"/>
          <w:numId w:val="5"/>
        </w:numPr>
        <w:spacing w:after="100" w:afterAutospacing="1" w:line="240" w:lineRule="auto"/>
        <w:contextualSpacing/>
        <w:rPr>
          <w:rFonts w:ascii="Arial" w:eastAsia="Times New Roman" w:hAnsi="Arial" w:cs="Arial"/>
          <w:bCs/>
          <w:sz w:val="24"/>
          <w:szCs w:val="24"/>
          <w:lang w:val="sv-SE"/>
        </w:rPr>
      </w:pPr>
      <w:r w:rsidRPr="00C74783">
        <w:rPr>
          <w:rFonts w:ascii="Arial" w:eastAsia="Times New Roman" w:hAnsi="Arial" w:cs="Arial"/>
          <w:bCs/>
          <w:sz w:val="24"/>
          <w:szCs w:val="24"/>
          <w:lang w:val="sv-SE"/>
        </w:rPr>
        <w:lastRenderedPageBreak/>
        <w:t xml:space="preserve"> Kompensasi yang bersifat netral diberikan melalui prosedur khusus.</w:t>
      </w:r>
      <w:r w:rsidRPr="00C74783">
        <w:rPr>
          <w:rFonts w:ascii="Arial" w:eastAsia="Times New Roman" w:hAnsi="Arial" w:cs="Arial"/>
          <w:bCs/>
          <w:sz w:val="24"/>
          <w:szCs w:val="24"/>
          <w:vertAlign w:val="superscript"/>
          <w:lang w:val="sv-SE"/>
        </w:rPr>
        <w:footnoteReference w:id="9"/>
      </w:r>
    </w:p>
    <w:p w:rsidR="00C74783" w:rsidRPr="00C74783" w:rsidRDefault="00C74783" w:rsidP="00C74783">
      <w:pPr>
        <w:spacing w:after="100" w:afterAutospacing="1"/>
        <w:ind w:left="2235"/>
        <w:contextualSpacing/>
        <w:rPr>
          <w:rFonts w:ascii="Arial" w:eastAsia="Times New Roman" w:hAnsi="Arial" w:cs="Arial"/>
          <w:bCs/>
          <w:sz w:val="24"/>
          <w:szCs w:val="24"/>
          <w:lang w:val="sv-SE"/>
        </w:rPr>
      </w:pPr>
    </w:p>
    <w:p w:rsidR="00C74783" w:rsidRPr="00C74783" w:rsidRDefault="00C74783" w:rsidP="00C74783">
      <w:pPr>
        <w:spacing w:after="0"/>
        <w:ind w:left="540" w:rightChars="24" w:right="53" w:hanging="540"/>
        <w:jc w:val="both"/>
        <w:rPr>
          <w:rFonts w:ascii="Arial" w:eastAsia="Times New Roman" w:hAnsi="Arial" w:cs="Arial"/>
          <w:b/>
          <w:bCs/>
          <w:sz w:val="24"/>
          <w:szCs w:val="24"/>
          <w:lang w:val="id-ID"/>
        </w:rPr>
      </w:pPr>
      <w:r w:rsidRPr="00C74783">
        <w:rPr>
          <w:rFonts w:ascii="Arial" w:eastAsia="Times New Roman" w:hAnsi="Arial" w:cs="Arial"/>
          <w:b/>
          <w:bCs/>
          <w:sz w:val="24"/>
          <w:szCs w:val="24"/>
          <w:lang w:val="sv-SE"/>
        </w:rPr>
        <w:t xml:space="preserve">Sanksi Hukum Terhadap Pelaku Penelantaran Anak Yang </w:t>
      </w:r>
      <w:r w:rsidRPr="00C74783">
        <w:rPr>
          <w:rFonts w:ascii="Arial" w:eastAsia="Times New Roman" w:hAnsi="Arial" w:cs="Arial"/>
          <w:b/>
          <w:bCs/>
          <w:sz w:val="24"/>
          <w:szCs w:val="24"/>
          <w:lang w:val="id-ID"/>
        </w:rPr>
        <w:t>Berdasarkan Undang-Undang No.23 Tahun 2002 Tentang Perlindungan Anak.</w:t>
      </w:r>
    </w:p>
    <w:p w:rsidR="00C74783" w:rsidRPr="00C74783" w:rsidRDefault="00C74783" w:rsidP="00C74783">
      <w:pPr>
        <w:spacing w:after="0"/>
        <w:ind w:left="540" w:rightChars="24" w:right="53" w:hanging="540"/>
        <w:jc w:val="both"/>
        <w:rPr>
          <w:rFonts w:ascii="Arial" w:eastAsia="Times New Roman" w:hAnsi="Arial" w:cs="Arial"/>
          <w:b/>
          <w:bCs/>
          <w:sz w:val="24"/>
          <w:szCs w:val="24"/>
          <w:lang w:val="id-ID"/>
        </w:rPr>
      </w:pPr>
    </w:p>
    <w:p w:rsidR="00C74783" w:rsidRPr="00C74783" w:rsidRDefault="00C74783" w:rsidP="00C74783">
      <w:pPr>
        <w:spacing w:after="0"/>
        <w:ind w:left="540" w:rightChars="24" w:right="53" w:firstLine="720"/>
        <w:jc w:val="both"/>
        <w:rPr>
          <w:rFonts w:ascii="Arial" w:eastAsia="Times New Roman" w:hAnsi="Arial" w:cs="Arial"/>
          <w:sz w:val="24"/>
          <w:szCs w:val="24"/>
          <w:lang w:val="id-ID"/>
        </w:rPr>
      </w:pPr>
      <w:r w:rsidRPr="00C74783">
        <w:rPr>
          <w:rFonts w:ascii="Arial" w:eastAsia="Times New Roman" w:hAnsi="Arial" w:cs="Arial"/>
          <w:sz w:val="24"/>
          <w:szCs w:val="24"/>
          <w:lang w:val="id-ID"/>
        </w:rPr>
        <w:t>Dari berbagai analisis, latar belakang terjadinya kekerasan terhadap anak hingga mereka menjadi anak yang terlantar dan berada dijalanan, diantaranya diakibatkan oleh kekerasan dalam rumah tangga, disfungsi keluarga, ekonomi, dan pandangan keliru tentang posisi anak dalam keluarga. Bahkan faktor lainnya yakni terinspirasi dari media cetak maupun elektronik yang ada dimasyarakat.</w:t>
      </w:r>
    </w:p>
    <w:p w:rsidR="00C74783" w:rsidRPr="00C74783" w:rsidRDefault="00C74783" w:rsidP="00C74783">
      <w:pPr>
        <w:spacing w:after="0"/>
        <w:ind w:left="540" w:rightChars="24" w:right="53" w:firstLine="720"/>
        <w:jc w:val="both"/>
        <w:rPr>
          <w:rFonts w:ascii="Arial" w:eastAsia="Times New Roman" w:hAnsi="Arial" w:cs="Arial"/>
          <w:sz w:val="24"/>
          <w:szCs w:val="24"/>
          <w:lang w:val="id-ID"/>
        </w:rPr>
      </w:pPr>
      <w:r w:rsidRPr="00C74783">
        <w:rPr>
          <w:rFonts w:ascii="Arial" w:eastAsia="Times New Roman" w:hAnsi="Arial" w:cs="Arial"/>
          <w:sz w:val="24"/>
          <w:szCs w:val="24"/>
          <w:lang w:val="id-ID"/>
        </w:rPr>
        <w:t>Dalam UUD 1945 dalam Pasal 28B ayat 2 disebutkan bahwa setiap anak berhak atas kelangsungan hidup, tumbuh dan berkembang, serta berhak atas perlindungan dari kekerasan dan diskriminasi.</w:t>
      </w:r>
    </w:p>
    <w:p w:rsidR="00C74783" w:rsidRPr="00C74783" w:rsidRDefault="00C74783" w:rsidP="00C74783">
      <w:pPr>
        <w:spacing w:after="0"/>
        <w:ind w:left="540" w:rightChars="24" w:right="53" w:firstLine="720"/>
        <w:jc w:val="both"/>
        <w:rPr>
          <w:rFonts w:ascii="Arial" w:eastAsia="Times New Roman" w:hAnsi="Arial" w:cs="Arial"/>
          <w:sz w:val="24"/>
          <w:szCs w:val="24"/>
          <w:lang w:val="id-ID"/>
        </w:rPr>
      </w:pPr>
      <w:r w:rsidRPr="00C74783">
        <w:rPr>
          <w:rFonts w:ascii="Arial" w:eastAsia="Times New Roman" w:hAnsi="Arial" w:cs="Arial"/>
          <w:sz w:val="24"/>
          <w:szCs w:val="24"/>
          <w:lang w:val="id-ID"/>
        </w:rPr>
        <w:t xml:space="preserve"> Atas dasar inilah Negara yang merupakan organisasi masyarakat yang berkekuasaan mempunyai kewajiban untuk mengatur agar keamanan terjamin dan perlindungan atas kepentingan tiap orang dan agar tercapai kebahagiaan yang merata dalam masyarakat. Tidak hanya satu golongan saja yang dapat merasakan kebahagiaan, tetapi seluruh penduduk Negara.</w:t>
      </w:r>
    </w:p>
    <w:p w:rsidR="00C74783" w:rsidRPr="00C74783" w:rsidRDefault="00C74783" w:rsidP="00C74783">
      <w:pPr>
        <w:spacing w:after="0"/>
        <w:ind w:left="540" w:rightChars="24" w:right="53" w:firstLine="720"/>
        <w:jc w:val="both"/>
        <w:rPr>
          <w:rFonts w:ascii="Arial" w:eastAsia="Times New Roman" w:hAnsi="Arial" w:cs="Arial"/>
          <w:sz w:val="24"/>
          <w:szCs w:val="24"/>
          <w:lang w:val="id-ID"/>
        </w:rPr>
      </w:pPr>
      <w:r w:rsidRPr="00C74783">
        <w:rPr>
          <w:rFonts w:ascii="Arial" w:eastAsia="Times New Roman" w:hAnsi="Arial" w:cs="Arial"/>
          <w:sz w:val="24"/>
          <w:szCs w:val="24"/>
          <w:lang w:val="id-ID"/>
        </w:rPr>
        <w:t xml:space="preserve">Istilah tindak pidana di </w:t>
      </w:r>
      <w:smartTag w:uri="urn:schemas-microsoft-com:office:smarttags" w:element="place">
        <w:smartTag w:uri="urn:schemas-microsoft-com:office:smarttags" w:element="country-region">
          <w:r w:rsidRPr="00C74783">
            <w:rPr>
              <w:rFonts w:ascii="Arial" w:eastAsia="Times New Roman" w:hAnsi="Arial" w:cs="Arial"/>
              <w:sz w:val="24"/>
              <w:szCs w:val="24"/>
              <w:lang w:val="id-ID"/>
            </w:rPr>
            <w:t>Indonesia</w:t>
          </w:r>
        </w:smartTag>
      </w:smartTag>
      <w:r w:rsidRPr="00C74783">
        <w:rPr>
          <w:rFonts w:ascii="Arial" w:eastAsia="Times New Roman" w:hAnsi="Arial" w:cs="Arial"/>
          <w:sz w:val="24"/>
          <w:szCs w:val="24"/>
          <w:lang w:val="id-ID"/>
        </w:rPr>
        <w:t xml:space="preserve"> memakai juga istilah lain yaitu peristiwa pidana, perbuatan pidana, perbuatan yang boleh dihukum, perbuatan yang dapat dipidana dan pelanggaran pidana.</w:t>
      </w:r>
    </w:p>
    <w:p w:rsidR="00C74783" w:rsidRPr="00C74783" w:rsidRDefault="00C74783" w:rsidP="00C74783">
      <w:pPr>
        <w:spacing w:after="0"/>
        <w:ind w:left="540" w:rightChars="24" w:right="53" w:firstLine="720"/>
        <w:jc w:val="both"/>
        <w:rPr>
          <w:rFonts w:ascii="Arial" w:eastAsia="Times New Roman" w:hAnsi="Arial" w:cs="Arial"/>
          <w:sz w:val="24"/>
          <w:szCs w:val="24"/>
          <w:lang w:val="id-ID"/>
        </w:rPr>
      </w:pPr>
      <w:r w:rsidRPr="00C74783">
        <w:rPr>
          <w:rFonts w:ascii="Arial" w:eastAsia="Times New Roman" w:hAnsi="Arial" w:cs="Arial"/>
          <w:sz w:val="24"/>
          <w:szCs w:val="24"/>
          <w:lang w:val="id-ID"/>
        </w:rPr>
        <w:t>Hukum pidana adalah hukum yang mengatur perbuatan – perbuatan apa yang dilarang dan memberikan pidana kepada siapa saja yang melanggarnya serta mengatur bagaimana cara – cara mengajukan perkara – perkara kemuka pengadilan.</w:t>
      </w:r>
      <w:r w:rsidRPr="00C74783">
        <w:rPr>
          <w:rFonts w:ascii="Arial" w:eastAsia="Times New Roman" w:hAnsi="Arial" w:cs="Arial"/>
          <w:sz w:val="24"/>
          <w:szCs w:val="24"/>
          <w:vertAlign w:val="superscript"/>
          <w:lang w:val="id-ID"/>
        </w:rPr>
        <w:footnoteReference w:id="10"/>
      </w:r>
      <w:r w:rsidRPr="00C74783">
        <w:rPr>
          <w:rFonts w:ascii="Arial" w:eastAsia="Times New Roman" w:hAnsi="Arial" w:cs="Arial"/>
          <w:sz w:val="24"/>
          <w:szCs w:val="24"/>
          <w:lang w:val="id-ID"/>
        </w:rPr>
        <w:t>.</w:t>
      </w:r>
    </w:p>
    <w:p w:rsidR="00C74783" w:rsidRPr="00C74783" w:rsidRDefault="00C74783" w:rsidP="00C74783">
      <w:pPr>
        <w:spacing w:after="0"/>
        <w:ind w:left="540" w:rightChars="24" w:right="53" w:firstLine="720"/>
        <w:jc w:val="both"/>
        <w:rPr>
          <w:rFonts w:ascii="Arial" w:eastAsia="Times New Roman" w:hAnsi="Arial" w:cs="Arial"/>
          <w:sz w:val="24"/>
          <w:szCs w:val="24"/>
          <w:lang w:val="id-ID"/>
        </w:rPr>
      </w:pPr>
      <w:r w:rsidRPr="00C74783">
        <w:rPr>
          <w:rFonts w:ascii="Arial" w:eastAsia="Times New Roman" w:hAnsi="Arial" w:cs="Arial"/>
          <w:sz w:val="24"/>
          <w:szCs w:val="24"/>
          <w:lang w:val="id-ID"/>
        </w:rPr>
        <w:t>Hukum pidana sendiri terbagi menjadi dua bagian yaitu hukum pidana umum dan hukum pidana khusus.</w:t>
      </w:r>
    </w:p>
    <w:p w:rsidR="00C74783" w:rsidRPr="00C74783" w:rsidRDefault="00C74783" w:rsidP="00C74783">
      <w:pPr>
        <w:spacing w:after="0"/>
        <w:ind w:left="540" w:rightChars="24" w:right="53" w:firstLine="720"/>
        <w:jc w:val="both"/>
        <w:rPr>
          <w:rFonts w:ascii="Arial" w:eastAsia="Times New Roman" w:hAnsi="Arial" w:cs="Arial"/>
          <w:i/>
          <w:iCs/>
          <w:sz w:val="24"/>
          <w:szCs w:val="24"/>
          <w:lang w:val="id-ID"/>
        </w:rPr>
      </w:pPr>
      <w:r w:rsidRPr="00C74783">
        <w:rPr>
          <w:rFonts w:ascii="Arial" w:eastAsia="Times New Roman" w:hAnsi="Arial" w:cs="Arial"/>
          <w:i/>
          <w:iCs/>
          <w:sz w:val="24"/>
          <w:szCs w:val="24"/>
          <w:lang w:val="id-ID"/>
        </w:rPr>
        <w:t>Hukum Pidana Umum</w:t>
      </w:r>
    </w:p>
    <w:p w:rsidR="00C74783" w:rsidRPr="00C74783" w:rsidRDefault="00C74783" w:rsidP="00C74783">
      <w:pPr>
        <w:spacing w:after="0"/>
        <w:ind w:left="1260" w:rightChars="24" w:right="53"/>
        <w:jc w:val="both"/>
        <w:rPr>
          <w:rFonts w:ascii="Arial" w:eastAsia="Times New Roman" w:hAnsi="Arial" w:cs="Arial"/>
          <w:sz w:val="24"/>
          <w:szCs w:val="24"/>
          <w:lang w:val="id-ID"/>
        </w:rPr>
      </w:pPr>
      <w:r w:rsidRPr="00C74783">
        <w:rPr>
          <w:rFonts w:ascii="Arial" w:eastAsia="Times New Roman" w:hAnsi="Arial" w:cs="Arial"/>
          <w:sz w:val="24"/>
          <w:szCs w:val="24"/>
          <w:lang w:val="id-ID"/>
        </w:rPr>
        <w:t xml:space="preserve">Hukum pidana umum adalah hukum pidana yang berlaku untuk umum atau yang berlaku untuk semua orang. Hukum pidana umum dimuat dalam KUHP. </w:t>
      </w:r>
    </w:p>
    <w:p w:rsidR="00C74783" w:rsidRPr="00C74783" w:rsidRDefault="00C74783" w:rsidP="00C74783">
      <w:pPr>
        <w:spacing w:after="0"/>
        <w:ind w:left="1260" w:rightChars="24" w:right="53"/>
        <w:jc w:val="both"/>
        <w:rPr>
          <w:rFonts w:ascii="Arial" w:eastAsia="Times New Roman" w:hAnsi="Arial" w:cs="Arial"/>
          <w:i/>
          <w:iCs/>
          <w:sz w:val="24"/>
          <w:szCs w:val="24"/>
          <w:lang w:val="id-ID"/>
        </w:rPr>
      </w:pPr>
      <w:r w:rsidRPr="00C74783">
        <w:rPr>
          <w:rFonts w:ascii="Arial" w:eastAsia="Times New Roman" w:hAnsi="Arial" w:cs="Arial"/>
          <w:i/>
          <w:iCs/>
          <w:sz w:val="24"/>
          <w:szCs w:val="24"/>
          <w:lang w:val="id-ID"/>
        </w:rPr>
        <w:t>Hukum Pidana Khusus</w:t>
      </w:r>
    </w:p>
    <w:p w:rsidR="00C74783" w:rsidRPr="00C74783" w:rsidRDefault="00C74783" w:rsidP="00C74783">
      <w:pPr>
        <w:spacing w:after="0"/>
        <w:ind w:left="1260" w:rightChars="24" w:right="53"/>
        <w:jc w:val="both"/>
        <w:rPr>
          <w:rFonts w:ascii="Arial" w:eastAsia="Times New Roman" w:hAnsi="Arial" w:cs="Arial"/>
          <w:sz w:val="24"/>
          <w:szCs w:val="24"/>
          <w:lang w:val="id-ID"/>
        </w:rPr>
      </w:pPr>
      <w:r w:rsidRPr="00C74783">
        <w:rPr>
          <w:rFonts w:ascii="Arial" w:eastAsia="Times New Roman" w:hAnsi="Arial" w:cs="Arial"/>
          <w:sz w:val="24"/>
          <w:szCs w:val="24"/>
          <w:lang w:val="id-ID"/>
        </w:rPr>
        <w:t>Hukum Pidana Khusus adalah hukum pidana yang berlaku khusus bagi golongan orang-orang tertentu. Hukum Pidana Khusus jelas dimuat dalam peraturan perundang-undangan hukum diluar KUHP.</w:t>
      </w:r>
    </w:p>
    <w:p w:rsidR="00C74783" w:rsidRPr="00C74783" w:rsidRDefault="00C74783" w:rsidP="00C74783">
      <w:pPr>
        <w:spacing w:after="0"/>
        <w:ind w:left="540" w:rightChars="24" w:right="53" w:firstLine="720"/>
        <w:jc w:val="both"/>
        <w:rPr>
          <w:rFonts w:ascii="Arial" w:eastAsia="Times New Roman" w:hAnsi="Arial" w:cs="Arial"/>
          <w:sz w:val="24"/>
          <w:szCs w:val="24"/>
          <w:lang w:val="id-ID"/>
        </w:rPr>
      </w:pPr>
      <w:r w:rsidRPr="00C74783">
        <w:rPr>
          <w:rFonts w:ascii="Arial" w:eastAsia="Times New Roman" w:hAnsi="Arial" w:cs="Arial"/>
          <w:sz w:val="24"/>
          <w:szCs w:val="24"/>
          <w:lang w:val="id-ID"/>
        </w:rPr>
        <w:lastRenderedPageBreak/>
        <w:t>Hubungan Hukum Pidana Umum dengan Hukum Pidana Khusus adalah ketentuan Hukum Pidana Umum itu tetap berlaku disamping ketentuan-ketentuan Hukum Pidana Khusus sebagai Hukum pelengkap.</w:t>
      </w:r>
    </w:p>
    <w:p w:rsidR="00C74783" w:rsidRPr="00C74783" w:rsidRDefault="00C74783" w:rsidP="00C74783">
      <w:pPr>
        <w:spacing w:after="0"/>
        <w:ind w:left="540" w:rightChars="24" w:right="53" w:firstLine="720"/>
        <w:jc w:val="both"/>
        <w:rPr>
          <w:rFonts w:ascii="Arial" w:eastAsia="Times New Roman" w:hAnsi="Arial" w:cs="Arial"/>
          <w:sz w:val="24"/>
          <w:szCs w:val="24"/>
          <w:lang w:val="id-ID"/>
        </w:rPr>
      </w:pPr>
      <w:r w:rsidRPr="00C74783">
        <w:rPr>
          <w:rFonts w:ascii="Arial" w:eastAsia="Times New Roman" w:hAnsi="Arial" w:cs="Arial"/>
          <w:sz w:val="24"/>
          <w:szCs w:val="24"/>
          <w:lang w:val="id-ID"/>
        </w:rPr>
        <w:t>Ketentuan Hukum Pidana Khusus dapat menyimpang dari ketentuan Hukum Pidana Umum dalam hal penyimpangan ini, maka yang digunakan adalah Hukum Pidana Khusus. Hal ini merupakan dari suatu yang dirumuskan dalam bahasa latin yang berbunyi “ lex specialis derogate lex generalis “ ( Ketentuan Khusus mengenyampingkan Ketentuan Umum ). Dasar hukum penyimpangan ini adalah Ketentuan Pasal 103 KUHP yang menyatakan sebagai berikut :</w:t>
      </w:r>
    </w:p>
    <w:p w:rsidR="00C74783" w:rsidRPr="00C74783" w:rsidRDefault="00C74783" w:rsidP="00C74783">
      <w:pPr>
        <w:spacing w:after="0"/>
        <w:ind w:left="540" w:rightChars="24" w:right="53"/>
        <w:jc w:val="both"/>
        <w:rPr>
          <w:rFonts w:ascii="Arial" w:eastAsia="Times New Roman" w:hAnsi="Arial" w:cs="Arial"/>
          <w:sz w:val="24"/>
          <w:szCs w:val="24"/>
          <w:lang w:val="id-ID"/>
        </w:rPr>
      </w:pPr>
      <w:r w:rsidRPr="00C74783">
        <w:rPr>
          <w:rFonts w:ascii="Arial" w:eastAsia="Times New Roman" w:hAnsi="Arial" w:cs="Arial"/>
          <w:sz w:val="24"/>
          <w:szCs w:val="24"/>
          <w:lang w:val="id-ID"/>
        </w:rPr>
        <w:t>Ketentuan-ketentuan dalam Bab I sampai dengan Bab VIII buku ini juga berlaku bagi perbuatan-perbuatan yang oleh ketentuan perundang - undangan lainnya diancam dengan pidana, kecuali jika oleh undang - undang ditentukan lain.</w:t>
      </w:r>
    </w:p>
    <w:p w:rsidR="00C74783" w:rsidRPr="00C74783" w:rsidRDefault="00C74783" w:rsidP="00C74783">
      <w:pPr>
        <w:spacing w:after="0"/>
        <w:ind w:left="540" w:rightChars="24" w:right="53" w:firstLine="720"/>
        <w:jc w:val="both"/>
        <w:rPr>
          <w:rFonts w:ascii="Arial" w:eastAsia="Times New Roman" w:hAnsi="Arial" w:cs="Arial"/>
          <w:sz w:val="24"/>
          <w:szCs w:val="24"/>
          <w:lang w:val="id-ID"/>
        </w:rPr>
      </w:pPr>
      <w:r w:rsidRPr="00C74783">
        <w:rPr>
          <w:rFonts w:ascii="Arial" w:eastAsia="Times New Roman" w:hAnsi="Arial" w:cs="Arial"/>
          <w:sz w:val="24"/>
          <w:szCs w:val="24"/>
          <w:lang w:val="id-ID"/>
        </w:rPr>
        <w:t xml:space="preserve">Menerut ketentuan itu artinya bahwa tindak pidana yang terdapat dalam peraturan perundang - undangan hukum pidana diluar KUHP tunduk pada aturan umum dalam buku I KUHP, kecuali kalau diatur dalam secara khusus. </w:t>
      </w:r>
    </w:p>
    <w:p w:rsidR="00C74783" w:rsidRPr="00C74783" w:rsidRDefault="00C74783" w:rsidP="00C74783">
      <w:pPr>
        <w:spacing w:after="0"/>
        <w:ind w:left="540" w:rightChars="24" w:right="53" w:firstLine="720"/>
        <w:jc w:val="both"/>
        <w:rPr>
          <w:rFonts w:ascii="Arial" w:eastAsia="Times New Roman" w:hAnsi="Arial" w:cs="Arial"/>
          <w:sz w:val="24"/>
          <w:szCs w:val="24"/>
          <w:lang w:val="id-ID"/>
        </w:rPr>
      </w:pPr>
      <w:r w:rsidRPr="00C74783">
        <w:rPr>
          <w:rFonts w:ascii="Arial" w:eastAsia="Times New Roman" w:hAnsi="Arial" w:cs="Arial"/>
          <w:sz w:val="24"/>
          <w:szCs w:val="24"/>
          <w:lang w:val="id-ID"/>
        </w:rPr>
        <w:t>Disamping dikenalnya undang - undang khusus diluar KUHP, maka didalam KUHP sendiri dikenal adanya Tindak Pidana - Tindak Pidana Khusus, bahkan M Sudrajat Bassar menyebutkan sebagai “ Tindak - tindak Pidana tertentu didalam kitab undang - undang hukum pidana yang mencakup hal - hal sebagai berikut :</w:t>
      </w:r>
    </w:p>
    <w:p w:rsidR="00C74783" w:rsidRPr="00C74783" w:rsidRDefault="00C74783" w:rsidP="00C74783">
      <w:pPr>
        <w:numPr>
          <w:ilvl w:val="0"/>
          <w:numId w:val="4"/>
        </w:numPr>
        <w:spacing w:after="0" w:line="240" w:lineRule="auto"/>
        <w:ind w:rightChars="24" w:right="53"/>
        <w:jc w:val="both"/>
        <w:rPr>
          <w:rFonts w:ascii="Arial" w:eastAsia="Times New Roman" w:hAnsi="Arial" w:cs="Arial"/>
          <w:sz w:val="24"/>
          <w:szCs w:val="24"/>
          <w:lang w:val="id-ID"/>
        </w:rPr>
      </w:pPr>
      <w:r w:rsidRPr="00C74783">
        <w:rPr>
          <w:rFonts w:ascii="Arial" w:eastAsia="Times New Roman" w:hAnsi="Arial" w:cs="Arial"/>
          <w:sz w:val="24"/>
          <w:szCs w:val="24"/>
          <w:lang w:val="id-ID"/>
        </w:rPr>
        <w:t xml:space="preserve">Kejahatan dan Pelanggaran mengenai membahayakan keadaan </w:t>
      </w:r>
    </w:p>
    <w:p w:rsidR="00C74783" w:rsidRPr="00C74783" w:rsidRDefault="00C74783" w:rsidP="00C74783">
      <w:pPr>
        <w:numPr>
          <w:ilvl w:val="0"/>
          <w:numId w:val="4"/>
        </w:numPr>
        <w:spacing w:after="0" w:line="240" w:lineRule="auto"/>
        <w:ind w:rightChars="24" w:right="53"/>
        <w:jc w:val="both"/>
        <w:rPr>
          <w:rFonts w:ascii="Arial" w:eastAsia="Times New Roman" w:hAnsi="Arial" w:cs="Arial"/>
          <w:sz w:val="24"/>
          <w:szCs w:val="24"/>
          <w:lang w:val="id-ID"/>
        </w:rPr>
      </w:pPr>
      <w:r w:rsidRPr="00C74783">
        <w:rPr>
          <w:rFonts w:ascii="Arial" w:eastAsia="Times New Roman" w:hAnsi="Arial" w:cs="Arial"/>
          <w:sz w:val="24"/>
          <w:szCs w:val="24"/>
          <w:lang w:val="id-ID"/>
        </w:rPr>
        <w:t>Kejahatan - kejahatan dan Pelanggaran - pelanggaran tentang kekayaan orang.</w:t>
      </w:r>
    </w:p>
    <w:p w:rsidR="00C74783" w:rsidRPr="00C74783" w:rsidRDefault="00C74783" w:rsidP="00C74783">
      <w:pPr>
        <w:numPr>
          <w:ilvl w:val="0"/>
          <w:numId w:val="4"/>
        </w:numPr>
        <w:spacing w:after="0" w:line="240" w:lineRule="auto"/>
        <w:ind w:rightChars="24" w:right="53"/>
        <w:jc w:val="both"/>
        <w:rPr>
          <w:rFonts w:ascii="Arial" w:eastAsia="Times New Roman" w:hAnsi="Arial" w:cs="Arial"/>
          <w:sz w:val="24"/>
          <w:szCs w:val="24"/>
          <w:lang w:val="id-ID"/>
        </w:rPr>
      </w:pPr>
      <w:r w:rsidRPr="00C74783">
        <w:rPr>
          <w:rFonts w:ascii="Arial" w:eastAsia="Times New Roman" w:hAnsi="Arial" w:cs="Arial"/>
          <w:sz w:val="24"/>
          <w:szCs w:val="24"/>
          <w:lang w:val="id-ID"/>
        </w:rPr>
        <w:t>Kejahatan - kejahatan dan Pelanggaran mengenai nyawa dan tubuh orang.</w:t>
      </w:r>
    </w:p>
    <w:p w:rsidR="00C74783" w:rsidRPr="00C74783" w:rsidRDefault="00C74783" w:rsidP="00C74783">
      <w:pPr>
        <w:numPr>
          <w:ilvl w:val="0"/>
          <w:numId w:val="4"/>
        </w:numPr>
        <w:spacing w:after="0" w:line="240" w:lineRule="auto"/>
        <w:ind w:rightChars="24" w:right="53"/>
        <w:jc w:val="both"/>
        <w:rPr>
          <w:rFonts w:ascii="Arial" w:eastAsia="Times New Roman" w:hAnsi="Arial" w:cs="Arial"/>
          <w:sz w:val="24"/>
          <w:szCs w:val="24"/>
          <w:lang w:val="id-ID"/>
        </w:rPr>
      </w:pPr>
      <w:r w:rsidRPr="00C74783">
        <w:rPr>
          <w:rFonts w:ascii="Arial" w:eastAsia="Times New Roman" w:hAnsi="Arial" w:cs="Arial"/>
          <w:sz w:val="24"/>
          <w:szCs w:val="24"/>
          <w:lang w:val="id-ID"/>
        </w:rPr>
        <w:t>Kejahatan dan Pelanggaran mengenai kehormatan orang.</w:t>
      </w:r>
    </w:p>
    <w:p w:rsidR="00C74783" w:rsidRPr="00C74783" w:rsidRDefault="00C74783" w:rsidP="00C74783">
      <w:pPr>
        <w:numPr>
          <w:ilvl w:val="0"/>
          <w:numId w:val="4"/>
        </w:numPr>
        <w:spacing w:after="0" w:line="240" w:lineRule="auto"/>
        <w:ind w:rightChars="24" w:right="53"/>
        <w:jc w:val="both"/>
        <w:rPr>
          <w:rFonts w:ascii="Arial" w:eastAsia="Times New Roman" w:hAnsi="Arial" w:cs="Arial"/>
          <w:sz w:val="24"/>
          <w:szCs w:val="24"/>
          <w:lang w:val="id-ID"/>
        </w:rPr>
      </w:pPr>
      <w:r w:rsidRPr="00C74783">
        <w:rPr>
          <w:rFonts w:ascii="Arial" w:eastAsia="Times New Roman" w:hAnsi="Arial" w:cs="Arial"/>
          <w:sz w:val="24"/>
          <w:szCs w:val="24"/>
          <w:lang w:val="id-ID"/>
        </w:rPr>
        <w:t xml:space="preserve">Kejahatan dan Pelanggaran mengenai kesopanan. </w:t>
      </w:r>
    </w:p>
    <w:p w:rsidR="00C74783" w:rsidRPr="00C74783" w:rsidRDefault="00C74783" w:rsidP="00C74783">
      <w:pPr>
        <w:numPr>
          <w:ilvl w:val="0"/>
          <w:numId w:val="4"/>
        </w:numPr>
        <w:spacing w:after="0" w:line="240" w:lineRule="auto"/>
        <w:ind w:rightChars="24" w:right="53"/>
        <w:jc w:val="both"/>
        <w:rPr>
          <w:rFonts w:ascii="Arial" w:eastAsia="Times New Roman" w:hAnsi="Arial" w:cs="Arial"/>
          <w:sz w:val="24"/>
          <w:szCs w:val="24"/>
          <w:lang w:val="id-ID"/>
        </w:rPr>
      </w:pPr>
      <w:r w:rsidRPr="00C74783">
        <w:rPr>
          <w:rFonts w:ascii="Arial" w:eastAsia="Times New Roman" w:hAnsi="Arial" w:cs="Arial"/>
          <w:sz w:val="24"/>
          <w:szCs w:val="24"/>
          <w:lang w:val="id-ID"/>
        </w:rPr>
        <w:t>Kejahatan dan Pelanggaran mengenai pemalsuan.</w:t>
      </w:r>
    </w:p>
    <w:p w:rsidR="00C74783" w:rsidRPr="00C74783" w:rsidRDefault="00C74783" w:rsidP="00C74783">
      <w:pPr>
        <w:numPr>
          <w:ilvl w:val="0"/>
          <w:numId w:val="4"/>
        </w:numPr>
        <w:spacing w:after="0" w:line="240" w:lineRule="auto"/>
        <w:ind w:rightChars="24" w:right="53"/>
        <w:jc w:val="both"/>
        <w:rPr>
          <w:rFonts w:ascii="Arial" w:eastAsia="Times New Roman" w:hAnsi="Arial" w:cs="Arial"/>
          <w:sz w:val="24"/>
          <w:szCs w:val="24"/>
          <w:lang w:val="id-ID"/>
        </w:rPr>
      </w:pPr>
      <w:r w:rsidRPr="00C74783">
        <w:rPr>
          <w:rFonts w:ascii="Arial" w:eastAsia="Times New Roman" w:hAnsi="Arial" w:cs="Arial"/>
          <w:sz w:val="24"/>
          <w:szCs w:val="24"/>
          <w:lang w:val="id-ID"/>
        </w:rPr>
        <w:t>Kejahatan - kejahatan dan Pelanggaran - pelanggaran mengenai kedudukan Negara.</w:t>
      </w:r>
    </w:p>
    <w:p w:rsidR="00C74783" w:rsidRPr="00C74783" w:rsidRDefault="00C74783" w:rsidP="00C74783">
      <w:pPr>
        <w:spacing w:after="0"/>
        <w:ind w:left="1620" w:rightChars="24" w:right="53"/>
        <w:jc w:val="both"/>
        <w:rPr>
          <w:rFonts w:ascii="Arial" w:eastAsia="Times New Roman" w:hAnsi="Arial" w:cs="Arial"/>
          <w:sz w:val="24"/>
          <w:szCs w:val="24"/>
          <w:lang w:val="id-ID"/>
        </w:rPr>
      </w:pPr>
    </w:p>
    <w:p w:rsidR="00C74783" w:rsidRPr="00C74783" w:rsidRDefault="00C74783" w:rsidP="00C74783">
      <w:pPr>
        <w:spacing w:after="0"/>
        <w:ind w:left="540" w:rightChars="24" w:right="53" w:firstLine="720"/>
        <w:jc w:val="both"/>
        <w:rPr>
          <w:rFonts w:ascii="Arial" w:eastAsia="Times New Roman" w:hAnsi="Arial" w:cs="Arial"/>
          <w:sz w:val="24"/>
          <w:szCs w:val="24"/>
          <w:lang w:val="id-ID"/>
        </w:rPr>
      </w:pPr>
      <w:r w:rsidRPr="00C74783">
        <w:rPr>
          <w:rFonts w:ascii="Arial" w:eastAsia="Times New Roman" w:hAnsi="Arial" w:cs="Arial"/>
          <w:sz w:val="24"/>
          <w:szCs w:val="24"/>
          <w:lang w:val="id-ID"/>
        </w:rPr>
        <w:t>Kejahatan atau tindak pidana yang dibahas adalah kejahatan yang diatur dalam Undang - undang No. 23 Tahun 2002 Tentang perlindungan anak, yaitu tindakan penelantaran anak yang masih dibawah umur oleh orang tuanya.</w:t>
      </w:r>
    </w:p>
    <w:p w:rsidR="00C74783" w:rsidRPr="00C74783" w:rsidRDefault="00C74783" w:rsidP="00C74783">
      <w:pPr>
        <w:spacing w:after="0"/>
        <w:ind w:left="540" w:rightChars="24" w:right="53" w:firstLine="900"/>
        <w:jc w:val="both"/>
        <w:rPr>
          <w:rFonts w:ascii="Arial" w:eastAsia="Times New Roman" w:hAnsi="Arial" w:cs="Arial"/>
          <w:sz w:val="24"/>
          <w:szCs w:val="24"/>
          <w:lang w:val="id-ID"/>
        </w:rPr>
      </w:pPr>
      <w:r w:rsidRPr="00C74783">
        <w:rPr>
          <w:rFonts w:ascii="Arial" w:eastAsia="Times New Roman" w:hAnsi="Arial" w:cs="Arial"/>
          <w:sz w:val="24"/>
          <w:szCs w:val="24"/>
          <w:lang w:val="id-ID"/>
        </w:rPr>
        <w:t xml:space="preserve">Seperti yang tercantum dalam UU Perlindungan Anak No. 23 Tahun 2002 : </w:t>
      </w:r>
    </w:p>
    <w:p w:rsidR="00C74783" w:rsidRPr="00C74783" w:rsidRDefault="00C74783" w:rsidP="00C74783">
      <w:pPr>
        <w:numPr>
          <w:ilvl w:val="0"/>
          <w:numId w:val="1"/>
        </w:numPr>
        <w:spacing w:after="0" w:line="240" w:lineRule="auto"/>
        <w:ind w:left="900" w:rightChars="24" w:right="53"/>
        <w:jc w:val="both"/>
        <w:rPr>
          <w:rFonts w:ascii="Arial" w:eastAsia="Times New Roman" w:hAnsi="Arial" w:cs="Arial"/>
          <w:sz w:val="24"/>
          <w:szCs w:val="24"/>
          <w:lang w:val="id-ID"/>
        </w:rPr>
      </w:pPr>
      <w:r w:rsidRPr="00C74783">
        <w:rPr>
          <w:rFonts w:ascii="Arial" w:eastAsia="Times New Roman" w:hAnsi="Arial" w:cs="Arial"/>
          <w:sz w:val="24"/>
          <w:szCs w:val="24"/>
          <w:lang w:val="id-ID"/>
        </w:rPr>
        <w:t xml:space="preserve">Pasal 77 </w:t>
      </w:r>
    </w:p>
    <w:p w:rsidR="00C74783" w:rsidRPr="00C74783" w:rsidRDefault="00C74783" w:rsidP="00C74783">
      <w:pPr>
        <w:spacing w:after="0"/>
        <w:ind w:left="900" w:rightChars="24" w:right="53"/>
        <w:jc w:val="both"/>
        <w:rPr>
          <w:rFonts w:ascii="Arial" w:eastAsia="Times New Roman" w:hAnsi="Arial" w:cs="Arial"/>
          <w:sz w:val="24"/>
          <w:szCs w:val="24"/>
          <w:lang w:val="id-ID"/>
        </w:rPr>
      </w:pPr>
      <w:r w:rsidRPr="00C74783">
        <w:rPr>
          <w:rFonts w:ascii="Arial" w:eastAsia="Times New Roman" w:hAnsi="Arial" w:cs="Arial"/>
          <w:sz w:val="24"/>
          <w:szCs w:val="24"/>
          <w:lang w:val="id-ID"/>
        </w:rPr>
        <w:t>Setiap orang yang dengan sengaja melakukan tindakan diskriminasi dan penelantaran yang mengakibatkan anak menjadi sakit atau penderitaan baik fisik, mental, maupun sosial dapat dipidana dengan pidan penjara paling lama 5 tahun dan/atau denda paling banyak Rp.100.000.000,-</w:t>
      </w:r>
    </w:p>
    <w:p w:rsidR="00C74783" w:rsidRPr="00C74783" w:rsidRDefault="00C74783" w:rsidP="00C74783">
      <w:pPr>
        <w:spacing w:after="0"/>
        <w:ind w:left="900" w:rightChars="24" w:right="53"/>
        <w:jc w:val="both"/>
        <w:rPr>
          <w:rFonts w:ascii="Arial" w:eastAsia="Times New Roman" w:hAnsi="Arial" w:cs="Arial"/>
          <w:sz w:val="24"/>
          <w:szCs w:val="24"/>
          <w:lang w:val="id-ID"/>
        </w:rPr>
      </w:pPr>
    </w:p>
    <w:p w:rsidR="00C74783" w:rsidRPr="00C74783" w:rsidRDefault="00C74783" w:rsidP="00C74783">
      <w:pPr>
        <w:numPr>
          <w:ilvl w:val="0"/>
          <w:numId w:val="1"/>
        </w:numPr>
        <w:spacing w:after="0" w:line="240" w:lineRule="auto"/>
        <w:ind w:left="900" w:rightChars="24" w:right="53"/>
        <w:jc w:val="both"/>
        <w:rPr>
          <w:rFonts w:ascii="Arial" w:eastAsia="Times New Roman" w:hAnsi="Arial" w:cs="Arial"/>
          <w:sz w:val="24"/>
          <w:szCs w:val="24"/>
          <w:lang w:val="id-ID"/>
        </w:rPr>
      </w:pPr>
      <w:r w:rsidRPr="00C74783">
        <w:rPr>
          <w:rFonts w:ascii="Arial" w:eastAsia="Times New Roman" w:hAnsi="Arial" w:cs="Arial"/>
          <w:sz w:val="24"/>
          <w:szCs w:val="24"/>
          <w:lang w:val="id-ID"/>
        </w:rPr>
        <w:lastRenderedPageBreak/>
        <w:t>Pasal 82</w:t>
      </w:r>
    </w:p>
    <w:p w:rsidR="00C74783" w:rsidRPr="00C74783" w:rsidRDefault="00C74783" w:rsidP="00C74783">
      <w:pPr>
        <w:spacing w:after="0"/>
        <w:ind w:left="900" w:rightChars="24" w:right="53"/>
        <w:jc w:val="both"/>
        <w:rPr>
          <w:rFonts w:ascii="Arial" w:eastAsia="Times New Roman" w:hAnsi="Arial" w:cs="Arial"/>
          <w:sz w:val="24"/>
          <w:szCs w:val="24"/>
          <w:lang w:val="id-ID"/>
        </w:rPr>
      </w:pPr>
      <w:r w:rsidRPr="00C74783">
        <w:rPr>
          <w:rFonts w:ascii="Arial" w:eastAsia="Times New Roman" w:hAnsi="Arial" w:cs="Arial"/>
          <w:sz w:val="24"/>
          <w:szCs w:val="24"/>
          <w:lang w:val="id-ID"/>
        </w:rPr>
        <w:t>Setiap orang yang dengan sengaja melakukan kekerasan atau ancaman kekerasan, memaksa, melakukan tipu muslihat, serangkaian kebohongan atau membujuk anak untuk melakukan atau membiarkan dilakukan perbuatan cabul dipidana dengan pidana 15 tahun paling sedikit 3 tahun dan denda paling banyak Rp. 300. 000. 000,- dan paling sedikit Rp. 60. 000. 000 ,-</w:t>
      </w:r>
    </w:p>
    <w:p w:rsidR="00C74783" w:rsidRPr="00C74783" w:rsidRDefault="00C74783" w:rsidP="00C74783">
      <w:pPr>
        <w:spacing w:after="0"/>
        <w:ind w:left="900" w:rightChars="24" w:right="53"/>
        <w:jc w:val="both"/>
        <w:rPr>
          <w:rFonts w:ascii="Arial" w:eastAsia="Times New Roman" w:hAnsi="Arial" w:cs="Arial"/>
          <w:sz w:val="24"/>
          <w:szCs w:val="24"/>
          <w:lang w:val="id-ID"/>
        </w:rPr>
      </w:pPr>
    </w:p>
    <w:p w:rsidR="00C74783" w:rsidRPr="00C74783" w:rsidRDefault="00C74783" w:rsidP="00C74783">
      <w:pPr>
        <w:numPr>
          <w:ilvl w:val="0"/>
          <w:numId w:val="1"/>
        </w:numPr>
        <w:spacing w:after="0" w:line="240" w:lineRule="auto"/>
        <w:ind w:left="900" w:rightChars="24" w:right="53"/>
        <w:jc w:val="both"/>
        <w:rPr>
          <w:rFonts w:ascii="Arial" w:eastAsia="Times New Roman" w:hAnsi="Arial" w:cs="Arial"/>
          <w:sz w:val="24"/>
          <w:szCs w:val="24"/>
          <w:lang w:val="id-ID"/>
        </w:rPr>
      </w:pPr>
      <w:r w:rsidRPr="00C74783">
        <w:rPr>
          <w:rFonts w:ascii="Arial" w:eastAsia="Times New Roman" w:hAnsi="Arial" w:cs="Arial"/>
          <w:sz w:val="24"/>
          <w:szCs w:val="24"/>
          <w:lang w:val="id-ID"/>
        </w:rPr>
        <w:t>Pasal 83</w:t>
      </w:r>
    </w:p>
    <w:p w:rsidR="00C74783" w:rsidRPr="00C74783" w:rsidRDefault="00C74783" w:rsidP="00C74783">
      <w:pPr>
        <w:spacing w:after="0"/>
        <w:ind w:left="900" w:rightChars="24" w:right="53"/>
        <w:jc w:val="both"/>
        <w:rPr>
          <w:rFonts w:ascii="Arial" w:eastAsia="Times New Roman" w:hAnsi="Arial" w:cs="Arial"/>
          <w:sz w:val="24"/>
          <w:szCs w:val="24"/>
          <w:lang w:val="id-ID"/>
        </w:rPr>
      </w:pPr>
      <w:r w:rsidRPr="00C74783">
        <w:rPr>
          <w:rFonts w:ascii="Arial" w:eastAsia="Times New Roman" w:hAnsi="Arial" w:cs="Arial"/>
          <w:sz w:val="24"/>
          <w:szCs w:val="24"/>
          <w:lang w:val="id-ID"/>
        </w:rPr>
        <w:t>Setiap orang yang memperdagangkan, menjual dan menculik anak untuk diri sendiri ataupun untuk orang lain, dipidana dengan pidana penjara paling singkat 3 tahun dan / atau denda paling sedikit Rp. 60.000.000,- dan paling banyak Rp. 300.000.000,-</w:t>
      </w:r>
    </w:p>
    <w:p w:rsidR="00C74783" w:rsidRPr="00C74783" w:rsidRDefault="00C74783" w:rsidP="00C74783">
      <w:pPr>
        <w:spacing w:after="0"/>
        <w:ind w:left="900" w:rightChars="24" w:right="53"/>
        <w:jc w:val="both"/>
        <w:rPr>
          <w:rFonts w:ascii="Arial" w:eastAsia="Times New Roman" w:hAnsi="Arial" w:cs="Arial"/>
          <w:sz w:val="24"/>
          <w:szCs w:val="24"/>
          <w:lang w:val="id-ID"/>
        </w:rPr>
      </w:pPr>
    </w:p>
    <w:p w:rsidR="00C74783" w:rsidRPr="00C74783" w:rsidRDefault="00C74783" w:rsidP="00C74783">
      <w:pPr>
        <w:numPr>
          <w:ilvl w:val="0"/>
          <w:numId w:val="1"/>
        </w:numPr>
        <w:spacing w:after="0" w:line="240" w:lineRule="auto"/>
        <w:ind w:left="900" w:rightChars="24" w:right="53"/>
        <w:jc w:val="both"/>
        <w:rPr>
          <w:rFonts w:ascii="Arial" w:eastAsia="Times New Roman" w:hAnsi="Arial" w:cs="Arial"/>
          <w:sz w:val="24"/>
          <w:szCs w:val="24"/>
          <w:lang w:val="id-ID"/>
        </w:rPr>
      </w:pPr>
      <w:r w:rsidRPr="00C74783">
        <w:rPr>
          <w:rFonts w:ascii="Arial" w:eastAsia="Times New Roman" w:hAnsi="Arial" w:cs="Arial"/>
          <w:sz w:val="24"/>
          <w:szCs w:val="24"/>
          <w:lang w:val="id-ID"/>
        </w:rPr>
        <w:t>Pasal 89</w:t>
      </w:r>
    </w:p>
    <w:p w:rsidR="00C74783" w:rsidRPr="00C74783" w:rsidRDefault="00C74783" w:rsidP="00C74783">
      <w:pPr>
        <w:spacing w:after="0"/>
        <w:ind w:left="900" w:rightChars="24" w:right="53"/>
        <w:jc w:val="both"/>
        <w:rPr>
          <w:rFonts w:ascii="Arial" w:eastAsia="Times New Roman" w:hAnsi="Arial" w:cs="Arial"/>
          <w:sz w:val="24"/>
          <w:szCs w:val="24"/>
          <w:lang w:val="id-ID"/>
        </w:rPr>
      </w:pPr>
      <w:r w:rsidRPr="00C74783">
        <w:rPr>
          <w:rFonts w:ascii="Arial" w:eastAsia="Times New Roman" w:hAnsi="Arial" w:cs="Arial"/>
          <w:sz w:val="24"/>
          <w:szCs w:val="24"/>
          <w:lang w:val="id-ID"/>
        </w:rPr>
        <w:t>Setiap orang yang mengeksploitasi ekonomi dan seksual anak dengan maksud untuk menguntungkan diri sendiri atau orang lain, dipidana dengan pidana penjara paling lama 10 tahun dan / atau denda paling sedikit Rp. 200.000.000,-</w:t>
      </w:r>
    </w:p>
    <w:p w:rsidR="00C74783" w:rsidRPr="00C74783" w:rsidRDefault="00C74783" w:rsidP="00C74783">
      <w:pPr>
        <w:spacing w:after="0"/>
        <w:ind w:left="900" w:rightChars="24" w:right="53"/>
        <w:jc w:val="both"/>
        <w:rPr>
          <w:rFonts w:ascii="Arial" w:eastAsia="Times New Roman" w:hAnsi="Arial" w:cs="Arial"/>
          <w:sz w:val="24"/>
          <w:szCs w:val="24"/>
          <w:lang w:val="id-ID"/>
        </w:rPr>
      </w:pPr>
    </w:p>
    <w:p w:rsidR="00C74783" w:rsidRPr="00C74783" w:rsidRDefault="00C74783" w:rsidP="00C74783">
      <w:pPr>
        <w:spacing w:after="0"/>
        <w:ind w:left="540" w:rightChars="24" w:right="53" w:firstLine="720"/>
        <w:jc w:val="both"/>
        <w:rPr>
          <w:rFonts w:ascii="Arial" w:eastAsia="Times New Roman" w:hAnsi="Arial" w:cs="Arial"/>
          <w:sz w:val="24"/>
          <w:szCs w:val="24"/>
          <w:lang w:val="id-ID"/>
        </w:rPr>
      </w:pPr>
      <w:r w:rsidRPr="00C74783">
        <w:rPr>
          <w:rFonts w:ascii="Arial" w:eastAsia="Times New Roman" w:hAnsi="Arial" w:cs="Arial"/>
          <w:sz w:val="24"/>
          <w:szCs w:val="24"/>
          <w:lang w:val="id-ID"/>
        </w:rPr>
        <w:t>Dalam pasal 2 UU NO.23 Tahun 2004 ayat 1 menyebutkan Lingkup rumah tangga dalam Undang – Undang ini meliputi:</w:t>
      </w:r>
    </w:p>
    <w:p w:rsidR="00C74783" w:rsidRPr="00C74783" w:rsidRDefault="00C74783" w:rsidP="00C74783">
      <w:pPr>
        <w:numPr>
          <w:ilvl w:val="0"/>
          <w:numId w:val="2"/>
        </w:numPr>
        <w:spacing w:after="0" w:line="240" w:lineRule="auto"/>
        <w:ind w:rightChars="24" w:right="53"/>
        <w:jc w:val="both"/>
        <w:rPr>
          <w:rFonts w:ascii="Arial" w:eastAsia="Times New Roman" w:hAnsi="Arial" w:cs="Arial"/>
          <w:sz w:val="24"/>
          <w:szCs w:val="24"/>
          <w:lang w:val="id-ID"/>
        </w:rPr>
      </w:pPr>
      <w:r w:rsidRPr="00C74783">
        <w:rPr>
          <w:rFonts w:ascii="Arial" w:eastAsia="Times New Roman" w:hAnsi="Arial" w:cs="Arial"/>
          <w:sz w:val="24"/>
          <w:szCs w:val="24"/>
          <w:lang w:val="id-ID"/>
        </w:rPr>
        <w:t>suami, istri, dan anak</w:t>
      </w:r>
    </w:p>
    <w:p w:rsidR="00C74783" w:rsidRPr="00C74783" w:rsidRDefault="00C74783" w:rsidP="00C74783">
      <w:pPr>
        <w:numPr>
          <w:ilvl w:val="0"/>
          <w:numId w:val="2"/>
        </w:numPr>
        <w:spacing w:after="0" w:line="240" w:lineRule="auto"/>
        <w:ind w:rightChars="24" w:right="53"/>
        <w:jc w:val="both"/>
        <w:rPr>
          <w:rFonts w:ascii="Arial" w:eastAsia="Times New Roman" w:hAnsi="Arial" w:cs="Arial"/>
          <w:b/>
          <w:bCs/>
          <w:sz w:val="24"/>
          <w:szCs w:val="24"/>
          <w:lang w:val="id-ID"/>
        </w:rPr>
      </w:pPr>
      <w:r w:rsidRPr="00C74783">
        <w:rPr>
          <w:rFonts w:ascii="Arial" w:eastAsia="Times New Roman" w:hAnsi="Arial" w:cs="Arial"/>
          <w:sz w:val="24"/>
          <w:szCs w:val="24"/>
          <w:lang w:val="id-ID"/>
        </w:rPr>
        <w:t>orang – orang yang mempunyai hubungan keluarga dengan orang sebagaimana dimaksud pada huruf a, karena hubungan darah, perkawinan, persusuan, pengasuhan, dan perwalian, yang menetap dalam rumah tangga; dan/ atau</w:t>
      </w:r>
    </w:p>
    <w:p w:rsidR="00C74783" w:rsidRPr="00C74783" w:rsidRDefault="00C74783" w:rsidP="00C74783">
      <w:pPr>
        <w:numPr>
          <w:ilvl w:val="0"/>
          <w:numId w:val="2"/>
        </w:numPr>
        <w:spacing w:after="0" w:line="240" w:lineRule="auto"/>
        <w:ind w:rightChars="24" w:right="53"/>
        <w:jc w:val="both"/>
        <w:rPr>
          <w:rFonts w:ascii="Arial" w:eastAsia="Times New Roman" w:hAnsi="Arial" w:cs="Arial"/>
          <w:b/>
          <w:bCs/>
          <w:sz w:val="24"/>
          <w:szCs w:val="24"/>
          <w:lang w:val="id-ID"/>
        </w:rPr>
      </w:pPr>
      <w:r w:rsidRPr="00C74783">
        <w:rPr>
          <w:rFonts w:ascii="Arial" w:eastAsia="Times New Roman" w:hAnsi="Arial" w:cs="Arial"/>
          <w:sz w:val="24"/>
          <w:szCs w:val="24"/>
          <w:lang w:val="id-ID"/>
        </w:rPr>
        <w:t>orang yang bekerja membantu rumah tangga dan menetap dalam rumah tangga tersebut.</w:t>
      </w:r>
    </w:p>
    <w:p w:rsidR="00C74783" w:rsidRPr="00C74783" w:rsidRDefault="00C74783" w:rsidP="00C74783">
      <w:pPr>
        <w:spacing w:after="0"/>
        <w:ind w:left="540" w:rightChars="24" w:right="53" w:firstLine="720"/>
        <w:jc w:val="both"/>
        <w:rPr>
          <w:rFonts w:ascii="Arial" w:eastAsia="Times New Roman" w:hAnsi="Arial" w:cs="Arial"/>
          <w:sz w:val="24"/>
          <w:szCs w:val="24"/>
          <w:lang w:val="id-ID"/>
        </w:rPr>
      </w:pPr>
      <w:r w:rsidRPr="00C74783">
        <w:rPr>
          <w:rFonts w:ascii="Arial" w:eastAsia="Times New Roman" w:hAnsi="Arial" w:cs="Arial"/>
          <w:sz w:val="24"/>
          <w:szCs w:val="24"/>
          <w:lang w:val="id-ID"/>
        </w:rPr>
        <w:t>Sedangkan dalam UU No. 23 Tahun 2004 memaparkan dengan jelas tentang penelantaran dalam rumah tangga. Seperti yang tercantum dalam Pasal 9:</w:t>
      </w:r>
    </w:p>
    <w:p w:rsidR="00C74783" w:rsidRPr="00C74783" w:rsidRDefault="00C74783" w:rsidP="00C74783">
      <w:pPr>
        <w:numPr>
          <w:ilvl w:val="1"/>
          <w:numId w:val="2"/>
        </w:numPr>
        <w:spacing w:after="0" w:line="240" w:lineRule="auto"/>
        <w:ind w:left="1800" w:rightChars="24" w:right="53" w:hanging="540"/>
        <w:jc w:val="both"/>
        <w:rPr>
          <w:rFonts w:ascii="Arial" w:eastAsia="Times New Roman" w:hAnsi="Arial" w:cs="Arial"/>
          <w:sz w:val="24"/>
          <w:szCs w:val="24"/>
          <w:lang w:val="id-ID"/>
        </w:rPr>
      </w:pPr>
      <w:r w:rsidRPr="00C74783">
        <w:rPr>
          <w:rFonts w:ascii="Arial" w:eastAsia="Times New Roman" w:hAnsi="Arial" w:cs="Arial"/>
          <w:sz w:val="24"/>
          <w:szCs w:val="24"/>
          <w:lang w:val="id-ID"/>
        </w:rPr>
        <w:t>Setiap orang dilarang menelantarkan orang dalam lingkup rumah tangganya, padahal menurut hukum yang berlaku baginya atau karena persetujuan atau perjanjian ia wajib memberikan kehidupan, perawatan, atau pemeliharaan terhadap orang tersebut.</w:t>
      </w:r>
    </w:p>
    <w:p w:rsidR="00C74783" w:rsidRPr="00C74783" w:rsidRDefault="00C74783" w:rsidP="00C74783">
      <w:pPr>
        <w:numPr>
          <w:ilvl w:val="1"/>
          <w:numId w:val="2"/>
        </w:numPr>
        <w:spacing w:after="0" w:line="240" w:lineRule="auto"/>
        <w:ind w:left="1800" w:rightChars="24" w:right="53" w:hanging="540"/>
        <w:jc w:val="both"/>
        <w:rPr>
          <w:rFonts w:ascii="Arial" w:eastAsia="Times New Roman" w:hAnsi="Arial" w:cs="Arial"/>
          <w:b/>
          <w:bCs/>
          <w:sz w:val="24"/>
          <w:szCs w:val="24"/>
          <w:lang w:val="id-ID"/>
        </w:rPr>
      </w:pPr>
      <w:r w:rsidRPr="00C74783">
        <w:rPr>
          <w:rFonts w:ascii="Arial" w:eastAsia="Times New Roman" w:hAnsi="Arial" w:cs="Arial"/>
          <w:sz w:val="24"/>
          <w:szCs w:val="24"/>
          <w:lang w:val="id-ID"/>
        </w:rPr>
        <w:t>Penelantaran sebagaimana dimaksud ayat (1) juga berlaku bagi setiap orang yang mengakibatkan ketergantungan ekonomi dengan cara membatasi dan / atau melarang untuk bekerja yang layak didalam atau di luar rumah sehingga korban berada dibawah kendali orang tersebut.</w:t>
      </w:r>
    </w:p>
    <w:p w:rsidR="00C74783" w:rsidRPr="00C74783" w:rsidRDefault="00C74783" w:rsidP="00C74783">
      <w:pPr>
        <w:spacing w:after="0"/>
        <w:ind w:left="540" w:rightChars="24" w:right="53" w:firstLine="720"/>
        <w:jc w:val="both"/>
        <w:rPr>
          <w:rFonts w:ascii="Arial" w:eastAsia="Times New Roman" w:hAnsi="Arial" w:cs="Arial"/>
          <w:sz w:val="24"/>
          <w:szCs w:val="24"/>
          <w:lang w:val="id-ID"/>
        </w:rPr>
      </w:pPr>
      <w:r w:rsidRPr="00C74783">
        <w:rPr>
          <w:rFonts w:ascii="Arial" w:eastAsia="Times New Roman" w:hAnsi="Arial" w:cs="Arial"/>
          <w:sz w:val="24"/>
          <w:szCs w:val="24"/>
          <w:lang w:val="id-ID"/>
        </w:rPr>
        <w:t xml:space="preserve">Sedangkan ketentuan pidana untuk mempertegas adanya hukum KDRT yang mengkhususkan pada penelantaran anak terdapat dalam pasal 49. Dipidana </w:t>
      </w:r>
      <w:r w:rsidRPr="00C74783">
        <w:rPr>
          <w:rFonts w:ascii="Arial" w:eastAsia="Times New Roman" w:hAnsi="Arial" w:cs="Arial"/>
          <w:sz w:val="24"/>
          <w:szCs w:val="24"/>
          <w:lang w:val="id-ID"/>
        </w:rPr>
        <w:lastRenderedPageBreak/>
        <w:t xml:space="preserve">dengan pidana penjara paling lama 3 ( tiga) tahun atau denda paling banyak Rp.15.000.000,- ( </w:t>
      </w:r>
      <w:smartTag w:uri="urn:schemas-microsoft-com:office:smarttags" w:element="place">
        <w:smartTag w:uri="urn:schemas-microsoft-com:office:smarttags" w:element="City">
          <w:r w:rsidRPr="00C74783">
            <w:rPr>
              <w:rFonts w:ascii="Arial" w:eastAsia="Times New Roman" w:hAnsi="Arial" w:cs="Arial"/>
              <w:sz w:val="24"/>
              <w:szCs w:val="24"/>
              <w:lang w:val="id-ID"/>
            </w:rPr>
            <w:t>lima</w:t>
          </w:r>
        </w:smartTag>
      </w:smartTag>
      <w:r w:rsidRPr="00C74783">
        <w:rPr>
          <w:rFonts w:ascii="Arial" w:eastAsia="Times New Roman" w:hAnsi="Arial" w:cs="Arial"/>
          <w:sz w:val="24"/>
          <w:szCs w:val="24"/>
          <w:lang w:val="id-ID"/>
        </w:rPr>
        <w:t xml:space="preserve"> belas juta ),setiap orang yang:</w:t>
      </w:r>
    </w:p>
    <w:p w:rsidR="00C74783" w:rsidRPr="00C74783" w:rsidRDefault="00C74783" w:rsidP="00C74783">
      <w:pPr>
        <w:spacing w:after="0"/>
        <w:ind w:left="1440" w:rightChars="24" w:right="53" w:hanging="180"/>
        <w:jc w:val="both"/>
        <w:rPr>
          <w:rFonts w:ascii="Arial" w:eastAsia="Times New Roman" w:hAnsi="Arial" w:cs="Arial"/>
          <w:sz w:val="24"/>
          <w:szCs w:val="24"/>
          <w:lang w:val="id-ID"/>
        </w:rPr>
      </w:pPr>
      <w:r w:rsidRPr="00C74783">
        <w:rPr>
          <w:rFonts w:ascii="Arial" w:eastAsia="Times New Roman" w:hAnsi="Arial" w:cs="Arial"/>
          <w:sz w:val="24"/>
          <w:szCs w:val="24"/>
          <w:lang w:val="id-ID"/>
        </w:rPr>
        <w:t>a. menelantarkan orang lain dalam lingkup rumah tangganya sebagaimana dimaksud dalam pasal 9 ayat (1);</w:t>
      </w:r>
    </w:p>
    <w:p w:rsidR="00C74783" w:rsidRPr="00C74783" w:rsidRDefault="00C74783" w:rsidP="00C74783">
      <w:pPr>
        <w:spacing w:after="0"/>
        <w:ind w:left="1440" w:rightChars="24" w:right="53" w:hanging="180"/>
        <w:jc w:val="both"/>
        <w:rPr>
          <w:rFonts w:ascii="Arial" w:eastAsia="Times New Roman" w:hAnsi="Arial" w:cs="Arial"/>
          <w:sz w:val="24"/>
          <w:szCs w:val="24"/>
          <w:lang w:val="id-ID"/>
        </w:rPr>
      </w:pPr>
      <w:r w:rsidRPr="00C74783">
        <w:rPr>
          <w:rFonts w:ascii="Arial" w:eastAsia="Times New Roman" w:hAnsi="Arial" w:cs="Arial"/>
          <w:sz w:val="24"/>
          <w:szCs w:val="24"/>
          <w:lang w:val="id-ID"/>
        </w:rPr>
        <w:t>b. menelantarkan orang lain sebagaimana dimaksud pasal 9 ayat (2)</w:t>
      </w:r>
    </w:p>
    <w:p w:rsidR="00C74783" w:rsidRPr="00C74783" w:rsidRDefault="00C74783" w:rsidP="00C74783">
      <w:pPr>
        <w:spacing w:after="0"/>
        <w:ind w:left="540" w:rightChars="24" w:right="53" w:firstLine="720"/>
        <w:jc w:val="both"/>
        <w:rPr>
          <w:rFonts w:ascii="Arial" w:eastAsia="Times New Roman" w:hAnsi="Arial" w:cs="Arial"/>
          <w:sz w:val="24"/>
          <w:szCs w:val="24"/>
          <w:lang w:val="id-ID"/>
        </w:rPr>
      </w:pPr>
      <w:r w:rsidRPr="00C74783">
        <w:rPr>
          <w:rFonts w:ascii="Arial" w:eastAsia="Times New Roman" w:hAnsi="Arial" w:cs="Arial"/>
          <w:sz w:val="24"/>
          <w:szCs w:val="24"/>
          <w:lang w:val="id-ID"/>
        </w:rPr>
        <w:t>Selain dari pemerintah yang telah memberikan payung hukum bagi terciptanya perlindungan terhadap anak, orang tua, dan kesadaran sangat diperlukan demi terciptanya kesejahteraan bagi seluruh anak di Indonesia. Karena suatu aturan sebagaimanapun ketatnya jika tidak didukung kesadaran dalam diri sendiri tidak akan berjalan dengan baik.</w:t>
      </w:r>
    </w:p>
    <w:p w:rsidR="00C74783" w:rsidRPr="00C74783" w:rsidRDefault="00C74783" w:rsidP="00C74783">
      <w:pPr>
        <w:spacing w:after="0"/>
        <w:ind w:left="540" w:rightChars="24" w:right="53" w:firstLine="720"/>
        <w:jc w:val="both"/>
        <w:rPr>
          <w:rFonts w:ascii="Arial" w:eastAsia="Times New Roman" w:hAnsi="Arial" w:cs="Arial"/>
          <w:sz w:val="24"/>
          <w:szCs w:val="24"/>
          <w:lang w:val="id-ID"/>
        </w:rPr>
      </w:pPr>
      <w:r w:rsidRPr="00C74783">
        <w:rPr>
          <w:rFonts w:ascii="Arial" w:eastAsia="Times New Roman" w:hAnsi="Arial" w:cs="Arial"/>
          <w:sz w:val="24"/>
          <w:szCs w:val="24"/>
          <w:lang w:val="id-ID"/>
        </w:rPr>
        <w:t>Hukum yang tidak ditegakkan merupakan suatu pelanggaran hukum sebagai norma atau aturan universal, yang sebenarnya berorientasi untuk menjamin kemaslahatan manusia.</w:t>
      </w:r>
    </w:p>
    <w:p w:rsidR="00C74783" w:rsidRPr="00C74783" w:rsidRDefault="00C74783" w:rsidP="00C74783">
      <w:pPr>
        <w:spacing w:after="0"/>
        <w:ind w:left="540" w:rightChars="24" w:right="53" w:firstLine="720"/>
        <w:jc w:val="both"/>
        <w:rPr>
          <w:rFonts w:ascii="Arial" w:eastAsia="Times New Roman" w:hAnsi="Arial" w:cs="Arial"/>
          <w:sz w:val="24"/>
          <w:szCs w:val="24"/>
          <w:lang w:val="id-ID"/>
        </w:rPr>
      </w:pPr>
      <w:r w:rsidRPr="00C74783">
        <w:rPr>
          <w:rFonts w:ascii="Arial" w:eastAsia="Times New Roman" w:hAnsi="Arial" w:cs="Arial"/>
          <w:sz w:val="24"/>
          <w:szCs w:val="24"/>
          <w:lang w:val="id-ID"/>
        </w:rPr>
        <w:t>Pemberian jaminan hukum yang jelas dan tegas akan membuat para pelaku tindak penelantaran anak dalam keluarga akan berpikir ulang untuk melakukan tindakan yang jelas melanggar hukum.</w:t>
      </w:r>
    </w:p>
    <w:p w:rsidR="00C74783" w:rsidRPr="00C74783" w:rsidRDefault="00C74783" w:rsidP="00C74783">
      <w:pPr>
        <w:spacing w:after="0"/>
        <w:ind w:left="540" w:rightChars="24" w:right="53" w:firstLine="720"/>
        <w:jc w:val="both"/>
        <w:rPr>
          <w:rFonts w:ascii="Arial" w:eastAsia="Times New Roman" w:hAnsi="Arial" w:cs="Arial"/>
          <w:sz w:val="24"/>
          <w:szCs w:val="24"/>
          <w:lang w:val="id-ID"/>
        </w:rPr>
      </w:pPr>
      <w:r w:rsidRPr="00C74783">
        <w:rPr>
          <w:rFonts w:ascii="Arial" w:eastAsia="Times New Roman" w:hAnsi="Arial" w:cs="Arial"/>
          <w:sz w:val="24"/>
          <w:szCs w:val="24"/>
          <w:lang w:val="id-ID"/>
        </w:rPr>
        <w:t>Padahal ketika seorang anak diperlakukan sesuai dengan harkat dan martabatnya, semua hak – hak dan kewajiban terlaksan dengan baik hal ini akan mendorong pula tumbuhnya lingkungan yang kondusif demi tercapainya cita – cita si anak sendiri, dan kemajuan bangsa dan negara pada umumnya. Tetapi memang di masyarakat masih berkembang pemikiran yang salah bahwa hukum di negara kita bisa dibeli. Hal ini dikarenakan banyak kasus yang melibatkan anak para pejabat atau penguasa ini yang tidak terjamah ataupun ketika sampai di meja pengadilan akan hilang begitu saja. Disinilah ditantang para aparat penegak hukum untuk tidak tebang pilih dalam mengusut kasus yang ada di Indonesia.</w:t>
      </w:r>
    </w:p>
    <w:p w:rsidR="00C74783" w:rsidRPr="00C74783" w:rsidRDefault="00C74783" w:rsidP="00C74783">
      <w:pPr>
        <w:spacing w:after="0"/>
        <w:ind w:left="540" w:rightChars="24" w:right="53" w:firstLine="720"/>
        <w:jc w:val="both"/>
        <w:rPr>
          <w:rFonts w:ascii="Arial" w:eastAsia="Times New Roman" w:hAnsi="Arial" w:cs="Arial"/>
          <w:sz w:val="24"/>
          <w:szCs w:val="24"/>
          <w:lang w:val="id-ID"/>
        </w:rPr>
      </w:pPr>
      <w:r w:rsidRPr="00C74783">
        <w:rPr>
          <w:rFonts w:ascii="Arial" w:eastAsia="Times New Roman" w:hAnsi="Arial" w:cs="Arial"/>
          <w:sz w:val="24"/>
          <w:szCs w:val="24"/>
          <w:lang w:val="id-ID"/>
        </w:rPr>
        <w:t>Masyarakat sebagai sosial kontrol yang ada juga harus turut serta untuk penegakan hukum yang ada. Dengan ikut berpartisipasinya masyarakat yang ada maka pelaku ataupun korban penelantaran anak akan segera terdeteksi sehingga bisa segera mendapatkan pertolongan baik secara medis maupun moril.</w:t>
      </w:r>
    </w:p>
    <w:p w:rsidR="00C74783" w:rsidRPr="00C74783" w:rsidRDefault="00C74783" w:rsidP="00C74783">
      <w:pPr>
        <w:spacing w:after="0"/>
        <w:ind w:left="540" w:rightChars="24" w:right="53" w:firstLine="720"/>
        <w:jc w:val="both"/>
        <w:rPr>
          <w:rFonts w:ascii="Arial" w:eastAsia="Times New Roman" w:hAnsi="Arial" w:cs="Arial"/>
          <w:sz w:val="24"/>
          <w:szCs w:val="24"/>
          <w:lang w:val="id-ID"/>
        </w:rPr>
      </w:pPr>
      <w:r w:rsidRPr="00C74783">
        <w:rPr>
          <w:rFonts w:ascii="Arial" w:eastAsia="Times New Roman" w:hAnsi="Arial" w:cs="Arial"/>
          <w:sz w:val="24"/>
          <w:szCs w:val="24"/>
          <w:lang w:val="id-ID"/>
        </w:rPr>
        <w:t>Selain masalah hak – hak anak yang harus dilindungi dan diberikan tanpa anak tersebut memintanya. Dalam rangka mengoptimalkan dan meningkatkan efektifitas penyelenggaraan perlindungan anak maka pemerintah membentuk suatu komisi yaitu Komisi Perlindungan Anak, karena dalam Konveksi Hak Anak (KHA) disebutkan bahwa setiap negara yang turut meratifikasi harus memiliki komisi nasional. Terbentuknya KPAI memperlihatkan suatu realita bahwa pemerintah menaruh perhatian dan berupaya untuk memberikan perlindungan terhadap anak – anak agar anak – anak terhindarkan dari perbuatan – perbuatan yang merugikan baik secara fisik maupun sosial.</w:t>
      </w:r>
    </w:p>
    <w:p w:rsidR="00C74783" w:rsidRPr="00C74783" w:rsidRDefault="00C74783" w:rsidP="00C74783">
      <w:pPr>
        <w:spacing w:after="0"/>
        <w:ind w:left="540" w:rightChars="24" w:right="53" w:firstLine="720"/>
        <w:jc w:val="both"/>
        <w:rPr>
          <w:rFonts w:ascii="Arial" w:eastAsia="Times New Roman" w:hAnsi="Arial" w:cs="Arial"/>
          <w:sz w:val="24"/>
          <w:szCs w:val="24"/>
          <w:lang w:val="id-ID"/>
        </w:rPr>
      </w:pPr>
      <w:r w:rsidRPr="00C74783">
        <w:rPr>
          <w:rFonts w:ascii="Arial" w:eastAsia="Times New Roman" w:hAnsi="Arial" w:cs="Arial"/>
          <w:sz w:val="24"/>
          <w:szCs w:val="24"/>
          <w:lang w:val="id-ID"/>
        </w:rPr>
        <w:t xml:space="preserve">Bahkan dewasa ini anak – anak menjadi marak dimanfaatkan untuk ikut serta dalam akasi masa ataupun kampanye partai politik atau golongan tertentu. </w:t>
      </w:r>
      <w:r w:rsidRPr="00C74783">
        <w:rPr>
          <w:rFonts w:ascii="Arial" w:eastAsia="Times New Roman" w:hAnsi="Arial" w:cs="Arial"/>
          <w:sz w:val="24"/>
          <w:szCs w:val="24"/>
          <w:lang w:val="id-ID"/>
        </w:rPr>
        <w:lastRenderedPageBreak/>
        <w:t>Padahal jelas tercantum dalam           Undang – Undang Perlindungan Anak No. 23 tahun 2002 bahwa setiap anak berhak untuk mendapat perlindungan dari penyalahgunaan dalam kegiatan politik.</w:t>
      </w:r>
    </w:p>
    <w:p w:rsidR="00C74783" w:rsidRPr="00C74783" w:rsidRDefault="00C74783" w:rsidP="00C74783">
      <w:pPr>
        <w:spacing w:after="0"/>
        <w:ind w:left="540" w:rightChars="24" w:right="53" w:firstLine="720"/>
        <w:jc w:val="both"/>
        <w:rPr>
          <w:rFonts w:ascii="Arial" w:eastAsia="Times New Roman" w:hAnsi="Arial" w:cs="Arial"/>
          <w:sz w:val="24"/>
          <w:szCs w:val="24"/>
          <w:lang w:val="id-ID"/>
        </w:rPr>
      </w:pPr>
      <w:r w:rsidRPr="00C74783">
        <w:rPr>
          <w:rFonts w:ascii="Arial" w:eastAsia="Times New Roman" w:hAnsi="Arial" w:cs="Arial"/>
          <w:sz w:val="24"/>
          <w:szCs w:val="24"/>
          <w:lang w:val="id-ID"/>
        </w:rPr>
        <w:t xml:space="preserve">Anak merupakan generasi penerus bangsa, maka diperlukan langkah yang pasti dalam menciptakan sumber daya manusia yang tangguh, berkualitas dan mampu bersaing dalam memajukan negeri ini.  </w:t>
      </w:r>
    </w:p>
    <w:p w:rsidR="00C74783" w:rsidRPr="00C74783" w:rsidRDefault="00C74783" w:rsidP="00C74783">
      <w:pPr>
        <w:spacing w:after="100" w:afterAutospacing="1"/>
        <w:contextualSpacing/>
        <w:rPr>
          <w:rFonts w:ascii="Arial" w:eastAsia="Times New Roman" w:hAnsi="Arial" w:cs="Arial"/>
          <w:b/>
          <w:sz w:val="24"/>
          <w:szCs w:val="24"/>
          <w:lang w:val="id-ID"/>
        </w:rPr>
      </w:pPr>
    </w:p>
    <w:p w:rsidR="00C74783" w:rsidRPr="00C74783" w:rsidRDefault="00C74783" w:rsidP="00C74783">
      <w:pPr>
        <w:spacing w:after="100" w:afterAutospacing="1"/>
        <w:contextualSpacing/>
        <w:rPr>
          <w:rFonts w:ascii="Arial" w:eastAsia="Times New Roman" w:hAnsi="Arial" w:cs="Arial"/>
          <w:b/>
          <w:sz w:val="24"/>
          <w:szCs w:val="24"/>
          <w:lang w:val="id-ID"/>
        </w:rPr>
      </w:pPr>
    </w:p>
    <w:p w:rsidR="00C74783" w:rsidRPr="00C74783" w:rsidRDefault="00C74783" w:rsidP="00C74783">
      <w:pPr>
        <w:spacing w:after="0"/>
        <w:ind w:rightChars="24" w:right="53"/>
        <w:jc w:val="both"/>
        <w:rPr>
          <w:rFonts w:ascii="Arial" w:eastAsia="Times New Roman" w:hAnsi="Arial" w:cs="Arial"/>
          <w:b/>
          <w:bCs/>
          <w:sz w:val="24"/>
          <w:szCs w:val="24"/>
          <w:lang w:val="id-ID"/>
        </w:rPr>
      </w:pPr>
      <w:r w:rsidRPr="00C74783">
        <w:rPr>
          <w:rFonts w:ascii="Arial" w:eastAsia="Times New Roman" w:hAnsi="Arial" w:cs="Arial"/>
          <w:b/>
          <w:bCs/>
          <w:sz w:val="24"/>
          <w:szCs w:val="24"/>
          <w:lang w:val="id-ID"/>
        </w:rPr>
        <w:t>Faktor</w:t>
      </w:r>
    </w:p>
    <w:p w:rsidR="00C74783" w:rsidRPr="00C74783" w:rsidRDefault="00C74783" w:rsidP="00C74783">
      <w:pPr>
        <w:spacing w:after="0"/>
        <w:ind w:left="540" w:firstLine="720"/>
        <w:contextualSpacing/>
        <w:jc w:val="both"/>
        <w:rPr>
          <w:rFonts w:ascii="Arial" w:eastAsia="Times New Roman" w:hAnsi="Arial" w:cs="Arial"/>
          <w:bCs/>
          <w:sz w:val="24"/>
          <w:szCs w:val="24"/>
          <w:lang w:val="sv-SE"/>
        </w:rPr>
      </w:pPr>
      <w:r w:rsidRPr="00C74783">
        <w:rPr>
          <w:rFonts w:ascii="Arial" w:eastAsia="Times New Roman" w:hAnsi="Arial" w:cs="Arial"/>
          <w:bCs/>
          <w:sz w:val="24"/>
          <w:szCs w:val="24"/>
          <w:lang w:val="sv-SE"/>
        </w:rPr>
        <w:t xml:space="preserve">Kasus penelantaran pada anak tidak terjadi begitu saja, ada beberapa faktor penyebab yang membuat kasus – kasus penelantaran pada anak ini semakin merebak diantaranya: </w:t>
      </w:r>
    </w:p>
    <w:p w:rsidR="00C74783" w:rsidRPr="00C74783" w:rsidRDefault="00C74783" w:rsidP="00C74783">
      <w:pPr>
        <w:spacing w:after="0"/>
        <w:ind w:left="540" w:firstLine="720"/>
        <w:contextualSpacing/>
        <w:jc w:val="both"/>
        <w:rPr>
          <w:rFonts w:ascii="Arial" w:eastAsia="Times New Roman" w:hAnsi="Arial" w:cs="Arial"/>
          <w:bCs/>
          <w:sz w:val="24"/>
          <w:szCs w:val="24"/>
          <w:lang w:val="sv-SE"/>
        </w:rPr>
      </w:pPr>
      <w:r w:rsidRPr="00C74783">
        <w:rPr>
          <w:rFonts w:ascii="Arial" w:eastAsia="Times New Roman" w:hAnsi="Arial" w:cs="Arial"/>
          <w:b/>
          <w:sz w:val="24"/>
          <w:szCs w:val="24"/>
          <w:lang w:val="sv-SE"/>
        </w:rPr>
        <w:t xml:space="preserve">. </w:t>
      </w:r>
      <w:r w:rsidRPr="00C74783">
        <w:rPr>
          <w:rFonts w:ascii="Arial" w:eastAsia="Times New Roman" w:hAnsi="Arial" w:cs="Arial"/>
          <w:bCs/>
          <w:sz w:val="24"/>
          <w:szCs w:val="24"/>
          <w:lang w:val="sv-SE"/>
        </w:rPr>
        <w:t>Trauma masa lalu pada orang tua</w:t>
      </w:r>
    </w:p>
    <w:p w:rsidR="00C74783" w:rsidRPr="00C74783" w:rsidRDefault="00C74783" w:rsidP="00C74783">
      <w:pPr>
        <w:spacing w:after="0"/>
        <w:ind w:left="1440" w:hanging="180"/>
        <w:contextualSpacing/>
        <w:jc w:val="both"/>
        <w:rPr>
          <w:rFonts w:ascii="Arial" w:eastAsia="Times New Roman" w:hAnsi="Arial" w:cs="Arial"/>
          <w:bCs/>
          <w:sz w:val="24"/>
          <w:szCs w:val="24"/>
          <w:lang w:val="sv-SE"/>
        </w:rPr>
      </w:pPr>
      <w:r w:rsidRPr="00C74783">
        <w:rPr>
          <w:rFonts w:ascii="Arial" w:eastAsia="Times New Roman" w:hAnsi="Arial" w:cs="Arial"/>
          <w:b/>
          <w:sz w:val="24"/>
          <w:szCs w:val="24"/>
          <w:lang w:val="sv-SE"/>
        </w:rPr>
        <w:t xml:space="preserve">   </w:t>
      </w:r>
      <w:r w:rsidRPr="00C74783">
        <w:rPr>
          <w:rFonts w:ascii="Arial" w:eastAsia="Times New Roman" w:hAnsi="Arial" w:cs="Arial"/>
          <w:bCs/>
          <w:sz w:val="24"/>
          <w:szCs w:val="24"/>
          <w:lang w:val="sv-SE"/>
        </w:rPr>
        <w:t>Perlakuan di masa lalu yang dialami biasanya akan membekas dalam benak seseorang dan akan melakukan seperti hal yang sama di masa dewasanya dan ia akan mengadopsi perilaku yang sesuai  dengan nilai orangtuanya.</w:t>
      </w:r>
      <w:r w:rsidRPr="00C74783">
        <w:rPr>
          <w:rFonts w:ascii="Arial" w:eastAsia="Times New Roman" w:hAnsi="Arial" w:cs="Arial"/>
          <w:bCs/>
          <w:sz w:val="24"/>
          <w:szCs w:val="24"/>
          <w:vertAlign w:val="superscript"/>
          <w:lang w:val="sv-SE"/>
        </w:rPr>
        <w:footnoteReference w:id="11"/>
      </w:r>
    </w:p>
    <w:p w:rsidR="00C74783" w:rsidRPr="00C74783" w:rsidRDefault="00C74783" w:rsidP="00C74783">
      <w:pPr>
        <w:spacing w:after="0"/>
        <w:ind w:left="1440" w:hanging="180"/>
        <w:contextualSpacing/>
        <w:jc w:val="both"/>
        <w:rPr>
          <w:rFonts w:ascii="Arial" w:eastAsia="Times New Roman" w:hAnsi="Arial" w:cs="Arial"/>
          <w:bCs/>
          <w:sz w:val="24"/>
          <w:szCs w:val="24"/>
          <w:lang w:val="sv-SE"/>
        </w:rPr>
      </w:pPr>
      <w:r w:rsidRPr="00C74783">
        <w:rPr>
          <w:rFonts w:ascii="Arial" w:eastAsia="Times New Roman" w:hAnsi="Arial" w:cs="Arial"/>
          <w:b/>
          <w:sz w:val="24"/>
          <w:szCs w:val="24"/>
          <w:lang w:val="sv-SE"/>
        </w:rPr>
        <w:t>.</w:t>
      </w:r>
      <w:r w:rsidRPr="00C74783">
        <w:rPr>
          <w:rFonts w:ascii="Arial" w:eastAsia="Times New Roman" w:hAnsi="Arial" w:cs="Arial"/>
          <w:bCs/>
          <w:sz w:val="24"/>
          <w:szCs w:val="24"/>
          <w:lang w:val="sv-SE"/>
        </w:rPr>
        <w:t xml:space="preserve"> Masalah ekonomi</w:t>
      </w:r>
    </w:p>
    <w:p w:rsidR="00C74783" w:rsidRPr="00C74783" w:rsidRDefault="00C74783" w:rsidP="00C74783">
      <w:pPr>
        <w:spacing w:after="0"/>
        <w:ind w:left="1440" w:hanging="180"/>
        <w:contextualSpacing/>
        <w:jc w:val="both"/>
        <w:rPr>
          <w:rFonts w:ascii="Arial" w:eastAsia="Times New Roman" w:hAnsi="Arial" w:cs="Arial"/>
          <w:bCs/>
          <w:sz w:val="24"/>
          <w:szCs w:val="24"/>
          <w:lang w:val="sv-SE"/>
        </w:rPr>
      </w:pPr>
      <w:r w:rsidRPr="00C74783">
        <w:rPr>
          <w:rFonts w:ascii="Arial" w:eastAsia="Times New Roman" w:hAnsi="Arial" w:cs="Arial"/>
          <w:bCs/>
          <w:sz w:val="24"/>
          <w:szCs w:val="24"/>
          <w:lang w:val="sv-SE"/>
        </w:rPr>
        <w:t xml:space="preserve">  Masalah ekonomi juga menyebabkan orangtua bersikap demikian kepada anaknya. Pada tahun 1976, biro Anak – Anak Nasional menerbitkan hasil dari survei yang memperlihatkan bahwa ketidakberuntungan yang dialami oleh anak bukanlah disebabkan hanya karena orangtua tunggal, tetapi juga disebabkan oleh kemiskinan.</w:t>
      </w:r>
      <w:r w:rsidRPr="00C74783">
        <w:rPr>
          <w:rFonts w:ascii="Arial" w:eastAsia="Times New Roman" w:hAnsi="Arial" w:cs="Arial"/>
          <w:bCs/>
          <w:sz w:val="24"/>
          <w:szCs w:val="24"/>
          <w:vertAlign w:val="superscript"/>
          <w:lang w:val="sv-SE"/>
        </w:rPr>
        <w:footnoteReference w:id="12"/>
      </w:r>
    </w:p>
    <w:p w:rsidR="00C74783" w:rsidRPr="00C74783" w:rsidRDefault="00C74783" w:rsidP="00C74783">
      <w:pPr>
        <w:spacing w:after="0"/>
        <w:ind w:left="1440" w:hanging="180"/>
        <w:contextualSpacing/>
        <w:jc w:val="both"/>
        <w:rPr>
          <w:rFonts w:ascii="Arial" w:eastAsia="Times New Roman" w:hAnsi="Arial" w:cs="Arial"/>
          <w:bCs/>
          <w:sz w:val="24"/>
          <w:szCs w:val="24"/>
          <w:lang w:val="sv-SE"/>
        </w:rPr>
      </w:pPr>
      <w:r w:rsidRPr="00C74783">
        <w:rPr>
          <w:rFonts w:ascii="Arial" w:eastAsia="Times New Roman" w:hAnsi="Arial" w:cs="Arial"/>
          <w:b/>
          <w:sz w:val="24"/>
          <w:szCs w:val="24"/>
          <w:lang w:val="sv-SE"/>
        </w:rPr>
        <w:t xml:space="preserve">. </w:t>
      </w:r>
      <w:r w:rsidRPr="00C74783">
        <w:rPr>
          <w:rFonts w:ascii="Arial" w:eastAsia="Times New Roman" w:hAnsi="Arial" w:cs="Arial"/>
          <w:bCs/>
          <w:sz w:val="24"/>
          <w:szCs w:val="24"/>
          <w:lang w:val="sv-SE"/>
        </w:rPr>
        <w:t>Jumlah Anak Dalam Keluarga</w:t>
      </w:r>
    </w:p>
    <w:p w:rsidR="00C74783" w:rsidRPr="00C74783" w:rsidRDefault="00C74783" w:rsidP="00C74783">
      <w:pPr>
        <w:spacing w:after="0"/>
        <w:ind w:left="1440" w:hanging="180"/>
        <w:contextualSpacing/>
        <w:jc w:val="both"/>
        <w:rPr>
          <w:rFonts w:ascii="Arial" w:eastAsia="Times New Roman" w:hAnsi="Arial" w:cs="Arial"/>
          <w:bCs/>
          <w:sz w:val="24"/>
          <w:szCs w:val="24"/>
          <w:lang w:val="sv-SE"/>
        </w:rPr>
      </w:pPr>
      <w:r w:rsidRPr="00C74783">
        <w:rPr>
          <w:rFonts w:ascii="Arial" w:eastAsia="Times New Roman" w:hAnsi="Arial" w:cs="Arial"/>
          <w:bCs/>
          <w:sz w:val="24"/>
          <w:szCs w:val="24"/>
          <w:lang w:val="sv-SE"/>
        </w:rPr>
        <w:t xml:space="preserve">  Keluarga dengan anggota keluarga lebih dari 4 anak biasanya cenderung untuk tak terlalu memperhatikan perkembangan dari setiap anak – anaknya. Terdapat kecenderungan bagi anak pertama dan anak bungsu untuk mengalami perlakuan yang buruk yakni pada saat anak belum mampu berkomunikasi dan bergerak.</w:t>
      </w:r>
      <w:r w:rsidRPr="00C74783">
        <w:rPr>
          <w:rFonts w:ascii="Arial" w:eastAsia="Times New Roman" w:hAnsi="Arial" w:cs="Arial"/>
          <w:bCs/>
          <w:sz w:val="24"/>
          <w:szCs w:val="24"/>
          <w:vertAlign w:val="superscript"/>
          <w:lang w:val="sv-SE"/>
        </w:rPr>
        <w:footnoteReference w:id="13"/>
      </w:r>
    </w:p>
    <w:p w:rsidR="00C74783" w:rsidRPr="00C74783" w:rsidRDefault="00C74783" w:rsidP="00C74783">
      <w:pPr>
        <w:spacing w:after="0"/>
        <w:ind w:left="1440" w:hanging="180"/>
        <w:contextualSpacing/>
        <w:jc w:val="both"/>
        <w:rPr>
          <w:rFonts w:ascii="Arial" w:eastAsia="Times New Roman" w:hAnsi="Arial" w:cs="Arial"/>
          <w:bCs/>
          <w:sz w:val="24"/>
          <w:szCs w:val="24"/>
          <w:lang w:val="sv-SE"/>
        </w:rPr>
      </w:pPr>
      <w:r w:rsidRPr="00C74783">
        <w:rPr>
          <w:rFonts w:ascii="Arial" w:eastAsia="Times New Roman" w:hAnsi="Arial" w:cs="Arial"/>
          <w:b/>
          <w:sz w:val="24"/>
          <w:szCs w:val="24"/>
          <w:lang w:val="sv-SE"/>
        </w:rPr>
        <w:t xml:space="preserve">. </w:t>
      </w:r>
      <w:r w:rsidRPr="00C74783">
        <w:rPr>
          <w:rFonts w:ascii="Arial" w:eastAsia="Times New Roman" w:hAnsi="Arial" w:cs="Arial"/>
          <w:bCs/>
          <w:sz w:val="24"/>
          <w:szCs w:val="24"/>
          <w:lang w:val="sv-SE"/>
        </w:rPr>
        <w:t>Anak yang tidak diharapkan</w:t>
      </w:r>
    </w:p>
    <w:p w:rsidR="00C74783" w:rsidRPr="00C74783" w:rsidRDefault="00C74783" w:rsidP="00C74783">
      <w:pPr>
        <w:spacing w:after="0"/>
        <w:ind w:left="1440" w:hanging="180"/>
        <w:contextualSpacing/>
        <w:jc w:val="both"/>
        <w:rPr>
          <w:rFonts w:ascii="Arial" w:eastAsia="Times New Roman" w:hAnsi="Arial" w:cs="Arial"/>
          <w:bCs/>
          <w:sz w:val="24"/>
          <w:szCs w:val="24"/>
          <w:lang w:val="sv-SE"/>
        </w:rPr>
      </w:pPr>
      <w:r w:rsidRPr="00C74783">
        <w:rPr>
          <w:rFonts w:ascii="Arial" w:eastAsia="Times New Roman" w:hAnsi="Arial" w:cs="Arial"/>
          <w:bCs/>
          <w:sz w:val="24"/>
          <w:szCs w:val="24"/>
          <w:lang w:val="sv-SE"/>
        </w:rPr>
        <w:t xml:space="preserve">  Orang tua memiliki potensi untuk melukai anak – anak. Ada beberapa pandangan orang tua yang melihat anak mereka berbeda dari anak lain. Hal ini dapat terjadi pada anak yang tidak diinginkan atau direncanakan, anak yang cacat, hiperaktif, cengeng, anak dari orang lain yang tidak disukai, misalnya anak mantan suami / istri, anak tiri, serta anak dengan berat badan lahir rendah.</w:t>
      </w:r>
    </w:p>
    <w:p w:rsidR="00C74783" w:rsidRPr="00C74783" w:rsidRDefault="00C74783" w:rsidP="00C74783">
      <w:pPr>
        <w:spacing w:after="0"/>
        <w:ind w:left="1440" w:hanging="180"/>
        <w:contextualSpacing/>
        <w:jc w:val="both"/>
        <w:rPr>
          <w:rFonts w:ascii="Arial" w:eastAsia="Times New Roman" w:hAnsi="Arial" w:cs="Arial"/>
          <w:bCs/>
          <w:sz w:val="24"/>
          <w:szCs w:val="24"/>
          <w:lang w:val="sv-SE"/>
        </w:rPr>
      </w:pPr>
      <w:r w:rsidRPr="00C74783">
        <w:rPr>
          <w:rFonts w:ascii="Arial" w:eastAsia="Times New Roman" w:hAnsi="Arial" w:cs="Arial"/>
          <w:b/>
          <w:sz w:val="24"/>
          <w:szCs w:val="24"/>
          <w:lang w:val="sv-SE"/>
        </w:rPr>
        <w:t xml:space="preserve">. </w:t>
      </w:r>
      <w:r w:rsidRPr="00C74783">
        <w:rPr>
          <w:rFonts w:ascii="Arial" w:eastAsia="Times New Roman" w:hAnsi="Arial" w:cs="Arial"/>
          <w:bCs/>
          <w:sz w:val="24"/>
          <w:szCs w:val="24"/>
          <w:lang w:val="sv-SE"/>
        </w:rPr>
        <w:t>Penyakit Pada anak</w:t>
      </w:r>
    </w:p>
    <w:p w:rsidR="00C74783" w:rsidRPr="00C74783" w:rsidRDefault="00C74783" w:rsidP="00C74783">
      <w:pPr>
        <w:spacing w:after="0"/>
        <w:ind w:left="1440" w:hanging="180"/>
        <w:contextualSpacing/>
        <w:jc w:val="both"/>
        <w:rPr>
          <w:rFonts w:ascii="Arial" w:eastAsia="Times New Roman" w:hAnsi="Arial" w:cs="Arial"/>
          <w:bCs/>
          <w:sz w:val="24"/>
          <w:szCs w:val="24"/>
          <w:lang w:val="sv-SE"/>
        </w:rPr>
      </w:pPr>
      <w:r w:rsidRPr="00C74783">
        <w:rPr>
          <w:rFonts w:ascii="Arial" w:eastAsia="Times New Roman" w:hAnsi="Arial" w:cs="Arial"/>
          <w:bCs/>
          <w:sz w:val="24"/>
          <w:szCs w:val="24"/>
          <w:lang w:val="sv-SE"/>
        </w:rPr>
        <w:lastRenderedPageBreak/>
        <w:t xml:space="preserve">  Terdapat juga kemungkinan penyakit organik yang terkait dengan anak atau kepribadian anak dan perilaku anak yang mengakibatkan orang tua tidak menginginkan anak tersebut.</w:t>
      </w:r>
    </w:p>
    <w:p w:rsidR="00C74783" w:rsidRPr="00C74783" w:rsidRDefault="00C74783" w:rsidP="00C74783">
      <w:pPr>
        <w:spacing w:after="0"/>
        <w:ind w:left="1440" w:hanging="180"/>
        <w:contextualSpacing/>
        <w:jc w:val="both"/>
        <w:rPr>
          <w:rFonts w:ascii="Arial" w:eastAsia="Times New Roman" w:hAnsi="Arial" w:cs="Arial"/>
          <w:bCs/>
          <w:sz w:val="24"/>
          <w:szCs w:val="24"/>
          <w:lang w:val="sv-SE"/>
        </w:rPr>
      </w:pPr>
      <w:r w:rsidRPr="00C74783">
        <w:rPr>
          <w:rFonts w:ascii="Arial" w:eastAsia="Times New Roman" w:hAnsi="Arial" w:cs="Arial"/>
          <w:b/>
          <w:sz w:val="24"/>
          <w:szCs w:val="24"/>
          <w:lang w:val="sv-SE"/>
        </w:rPr>
        <w:t xml:space="preserve">. </w:t>
      </w:r>
      <w:r w:rsidRPr="00C74783">
        <w:rPr>
          <w:rFonts w:ascii="Arial" w:eastAsia="Times New Roman" w:hAnsi="Arial" w:cs="Arial"/>
          <w:bCs/>
          <w:sz w:val="24"/>
          <w:szCs w:val="24"/>
          <w:lang w:val="sv-SE"/>
        </w:rPr>
        <w:t>Kelainan Mental Orang tua</w:t>
      </w:r>
    </w:p>
    <w:p w:rsidR="00C74783" w:rsidRPr="00C74783" w:rsidRDefault="00C74783" w:rsidP="00C74783">
      <w:pPr>
        <w:spacing w:after="0"/>
        <w:ind w:left="1440" w:hanging="180"/>
        <w:contextualSpacing/>
        <w:jc w:val="both"/>
        <w:rPr>
          <w:rFonts w:ascii="Arial" w:eastAsia="Times New Roman" w:hAnsi="Arial" w:cs="Arial"/>
          <w:bCs/>
          <w:sz w:val="24"/>
          <w:szCs w:val="24"/>
          <w:lang w:val="sv-SE"/>
        </w:rPr>
      </w:pPr>
      <w:r w:rsidRPr="00C74783">
        <w:rPr>
          <w:rFonts w:ascii="Arial" w:eastAsia="Times New Roman" w:hAnsi="Arial" w:cs="Arial"/>
          <w:bCs/>
          <w:sz w:val="24"/>
          <w:szCs w:val="24"/>
          <w:lang w:val="sv-SE"/>
        </w:rPr>
        <w:t xml:space="preserve">   Mental orang tua ikut mempengaruhi terjadinya penelantaran pada anak.</w:t>
      </w:r>
      <w:r w:rsidRPr="00C74783">
        <w:rPr>
          <w:rFonts w:ascii="Arial" w:eastAsia="Times New Roman" w:hAnsi="Arial" w:cs="Arial"/>
          <w:b/>
          <w:sz w:val="24"/>
          <w:szCs w:val="24"/>
          <w:lang w:val="sv-SE"/>
        </w:rPr>
        <w:t xml:space="preserve"> </w:t>
      </w:r>
      <w:r w:rsidRPr="00C74783">
        <w:rPr>
          <w:rFonts w:ascii="Arial" w:eastAsia="Times New Roman" w:hAnsi="Arial" w:cs="Arial"/>
          <w:bCs/>
          <w:sz w:val="24"/>
          <w:szCs w:val="24"/>
          <w:lang w:val="sv-SE"/>
        </w:rPr>
        <w:t>Orang tua yang mengkonsumsi alkohol, penggunaan obat, biasanya akan mengalami gangguan proses pikir dan cenderung deprivasi sosial dan tidak peduli lagi dengan keadaan sekitarnya.</w:t>
      </w:r>
    </w:p>
    <w:p w:rsidR="00C74783" w:rsidRPr="00C74783" w:rsidRDefault="00C74783" w:rsidP="00C74783">
      <w:pPr>
        <w:spacing w:after="0"/>
        <w:ind w:left="1440" w:hanging="180"/>
        <w:contextualSpacing/>
        <w:jc w:val="both"/>
        <w:rPr>
          <w:rFonts w:ascii="Arial" w:eastAsia="Times New Roman" w:hAnsi="Arial" w:cs="Arial"/>
          <w:bCs/>
          <w:sz w:val="24"/>
          <w:szCs w:val="24"/>
          <w:lang w:val="sv-SE"/>
        </w:rPr>
      </w:pPr>
      <w:r w:rsidRPr="00C74783">
        <w:rPr>
          <w:rFonts w:ascii="Arial" w:eastAsia="Times New Roman" w:hAnsi="Arial" w:cs="Arial"/>
          <w:b/>
          <w:sz w:val="24"/>
          <w:szCs w:val="24"/>
          <w:lang w:val="sv-SE"/>
        </w:rPr>
        <w:t xml:space="preserve">. </w:t>
      </w:r>
      <w:r w:rsidRPr="00C74783">
        <w:rPr>
          <w:rFonts w:ascii="Arial" w:eastAsia="Times New Roman" w:hAnsi="Arial" w:cs="Arial"/>
          <w:bCs/>
          <w:sz w:val="24"/>
          <w:szCs w:val="24"/>
          <w:lang w:val="sv-SE"/>
        </w:rPr>
        <w:t>Tempat tinggal Anak dengan orang tua yang berbeda / berjauhan.</w:t>
      </w:r>
    </w:p>
    <w:p w:rsidR="00C74783" w:rsidRPr="00C74783" w:rsidRDefault="00C74783" w:rsidP="00C74783">
      <w:pPr>
        <w:spacing w:after="0"/>
        <w:ind w:left="1440" w:hanging="180"/>
        <w:contextualSpacing/>
        <w:jc w:val="both"/>
        <w:rPr>
          <w:rFonts w:ascii="Arial" w:eastAsia="Times New Roman" w:hAnsi="Arial" w:cs="Arial"/>
          <w:bCs/>
          <w:sz w:val="24"/>
          <w:szCs w:val="24"/>
          <w:lang w:val="sv-SE"/>
        </w:rPr>
      </w:pPr>
      <w:r w:rsidRPr="00C74783">
        <w:rPr>
          <w:rFonts w:ascii="Arial" w:eastAsia="Times New Roman" w:hAnsi="Arial" w:cs="Arial"/>
          <w:bCs/>
          <w:sz w:val="24"/>
          <w:szCs w:val="24"/>
          <w:lang w:val="sv-SE"/>
        </w:rPr>
        <w:t xml:space="preserve">   Anak terlantar yang ibunya berjauhan dengan tempat tinggal ayahnya baik karena sebab pekerjaan yang dilakukan oleh ayahnya maupun perceraian yang terjadi, karena sebab menikah lagi dengan orang lain yang bukan orang tua anak terlantar.</w:t>
      </w:r>
    </w:p>
    <w:p w:rsidR="00C74783" w:rsidRPr="00C74783" w:rsidRDefault="00C74783" w:rsidP="00C74783">
      <w:pPr>
        <w:spacing w:after="0"/>
        <w:ind w:left="540" w:firstLine="720"/>
        <w:contextualSpacing/>
        <w:jc w:val="both"/>
        <w:rPr>
          <w:rFonts w:ascii="Arial" w:eastAsia="Times New Roman" w:hAnsi="Arial" w:cs="Arial"/>
          <w:bCs/>
          <w:sz w:val="24"/>
          <w:szCs w:val="24"/>
          <w:lang w:val="sv-SE"/>
        </w:rPr>
      </w:pPr>
      <w:r w:rsidRPr="00C74783">
        <w:rPr>
          <w:rFonts w:ascii="Arial" w:eastAsia="Times New Roman" w:hAnsi="Arial" w:cs="Arial"/>
          <w:bCs/>
          <w:sz w:val="24"/>
          <w:szCs w:val="24"/>
          <w:lang w:val="sv-SE"/>
        </w:rPr>
        <w:t>Neglect merupakan suatu keadaan dimana anak tidak mendapatkan perhatian atau terlantar. Neglect sendiri dibedakan menjadi beberapa macam, antara lain penelantaran pendidikan, perawatan kesehatan, emosional , gizi, fisik dan penelantaran terhadap pengawasan dan pendampingan anak.</w:t>
      </w:r>
    </w:p>
    <w:p w:rsidR="00C74783" w:rsidRPr="00C74783" w:rsidRDefault="00C74783" w:rsidP="00C74783">
      <w:pPr>
        <w:spacing w:after="0"/>
        <w:ind w:left="540" w:firstLine="720"/>
        <w:contextualSpacing/>
        <w:jc w:val="both"/>
        <w:rPr>
          <w:rFonts w:ascii="Arial" w:eastAsia="Times New Roman" w:hAnsi="Arial" w:cs="Arial"/>
          <w:bCs/>
          <w:sz w:val="24"/>
          <w:szCs w:val="24"/>
          <w:lang w:val="sv-SE"/>
        </w:rPr>
      </w:pPr>
      <w:r w:rsidRPr="00C74783">
        <w:rPr>
          <w:rFonts w:ascii="Arial" w:eastAsia="Times New Roman" w:hAnsi="Arial" w:cs="Arial"/>
          <w:bCs/>
          <w:sz w:val="24"/>
          <w:szCs w:val="24"/>
          <w:lang w:val="sv-SE"/>
        </w:rPr>
        <w:t>Dalam penelantaran pendidikan, anak atau bayi yang baru lahir tidak aktif berkomunikasi dengan orang tua, akibat fungsi bicara yang tidak matang, terjadi keterlambatan berbahasa, gangguan komunikasi dan secara tidak langsung anak akan mengalami harga diri rendah. Karena fungsi bicara yang kurang anak akan mengalami penolakan untuk masuk sekolah sehingga memungkinkan terjadinya keterlambatan pendidikan dan IQ anak akan rendah. Pengabaian dalam hal pendidikan meliputi kegagalan dalam mendidik anak untuk mampu berinteraksi dengan lingkungannya, gagal menyekolahkan anaknya atau menyuruh anak untuk mencari nafkah untuk keluarganya sehingga anak terpaksa putus sekolah. Sedangkan apabila kebutuhan fisik tidak terpenuhi maka anak akan terganggu kelangsungan hidupnya. Namun bila kebutuhan psikis yang tidak terpenuhi maka anak tidak akan mendapatkan kepuasan, percaya diri sendiri, dan hubungan dengan orang lain akan tidak terbina dengan baik.</w:t>
      </w:r>
    </w:p>
    <w:p w:rsidR="00C74783" w:rsidRPr="00C74783" w:rsidRDefault="00C74783" w:rsidP="00C74783">
      <w:pPr>
        <w:spacing w:after="0"/>
        <w:ind w:left="540" w:firstLine="720"/>
        <w:contextualSpacing/>
        <w:jc w:val="both"/>
        <w:rPr>
          <w:rFonts w:ascii="Arial" w:eastAsia="Times New Roman" w:hAnsi="Arial" w:cs="Arial"/>
          <w:bCs/>
          <w:sz w:val="24"/>
          <w:szCs w:val="24"/>
          <w:lang w:val="sv-SE"/>
        </w:rPr>
      </w:pPr>
      <w:r w:rsidRPr="00C74783">
        <w:rPr>
          <w:rFonts w:ascii="Arial" w:eastAsia="Times New Roman" w:hAnsi="Arial" w:cs="Arial"/>
          <w:bCs/>
          <w:sz w:val="24"/>
          <w:szCs w:val="24"/>
          <w:lang w:val="sv-SE"/>
        </w:rPr>
        <w:t>Penelantaran dalam hal mendapat pengobatan meliputi, kegagalan dalam merawat anak dengan baik. Misalnya imunisasi atau kelalaian dalam mencari pengobatan anak sehingga memperburuk penyakit anak.</w:t>
      </w:r>
    </w:p>
    <w:p w:rsidR="00C74783" w:rsidRPr="00C74783" w:rsidRDefault="00C74783" w:rsidP="00C74783">
      <w:pPr>
        <w:spacing w:after="0"/>
        <w:ind w:left="540" w:firstLine="720"/>
        <w:contextualSpacing/>
        <w:jc w:val="both"/>
        <w:rPr>
          <w:rFonts w:ascii="Arial" w:eastAsia="Times New Roman" w:hAnsi="Arial" w:cs="Arial"/>
          <w:bCs/>
          <w:sz w:val="24"/>
          <w:szCs w:val="24"/>
          <w:lang w:val="sv-SE"/>
        </w:rPr>
      </w:pPr>
      <w:r w:rsidRPr="00C74783">
        <w:rPr>
          <w:rFonts w:ascii="Arial" w:eastAsia="Times New Roman" w:hAnsi="Arial" w:cs="Arial"/>
          <w:bCs/>
          <w:sz w:val="24"/>
          <w:szCs w:val="24"/>
          <w:lang w:val="sv-SE"/>
        </w:rPr>
        <w:t>Adanya penelantaran pada anak juga dapat menyebabkan terjadinya gangguan psikologi kejiwaan. Anak akan merasa tertekan, sehingga memunculkan respon tubuh yakni stres.</w:t>
      </w:r>
    </w:p>
    <w:p w:rsidR="00C74783" w:rsidRPr="00C74783" w:rsidRDefault="00C74783" w:rsidP="00C74783">
      <w:pPr>
        <w:spacing w:after="0"/>
        <w:ind w:left="540" w:firstLine="720"/>
        <w:contextualSpacing/>
        <w:jc w:val="both"/>
        <w:rPr>
          <w:rFonts w:ascii="Arial" w:eastAsia="Times New Roman" w:hAnsi="Arial" w:cs="Arial"/>
          <w:bCs/>
          <w:sz w:val="24"/>
          <w:szCs w:val="24"/>
          <w:lang w:val="sv-SE"/>
        </w:rPr>
      </w:pPr>
      <w:r w:rsidRPr="00C74783">
        <w:rPr>
          <w:rFonts w:ascii="Arial" w:eastAsia="Times New Roman" w:hAnsi="Arial" w:cs="Arial"/>
          <w:bCs/>
          <w:sz w:val="24"/>
          <w:szCs w:val="24"/>
          <w:lang w:val="sv-SE"/>
        </w:rPr>
        <w:t xml:space="preserve">Adapun kriteria dari anak terlantar yaitu: </w:t>
      </w:r>
    </w:p>
    <w:p w:rsidR="00C74783" w:rsidRPr="00C74783" w:rsidRDefault="00C74783" w:rsidP="00C74783">
      <w:pPr>
        <w:numPr>
          <w:ilvl w:val="1"/>
          <w:numId w:val="3"/>
        </w:numPr>
        <w:spacing w:after="0" w:line="240" w:lineRule="auto"/>
        <w:contextualSpacing/>
        <w:jc w:val="both"/>
        <w:rPr>
          <w:rFonts w:ascii="Arial" w:eastAsia="Times New Roman" w:hAnsi="Arial" w:cs="Arial"/>
          <w:bCs/>
          <w:sz w:val="24"/>
          <w:szCs w:val="24"/>
          <w:lang w:val="sv-SE"/>
        </w:rPr>
      </w:pPr>
      <w:r w:rsidRPr="00C74783">
        <w:rPr>
          <w:rFonts w:ascii="Arial" w:eastAsia="Times New Roman" w:hAnsi="Arial" w:cs="Arial"/>
          <w:bCs/>
          <w:sz w:val="24"/>
          <w:szCs w:val="24"/>
          <w:lang w:val="sv-SE"/>
        </w:rPr>
        <w:t>Anak ( laki – laki / perempuan) usia 5 sampai dengan di bawah 18 tahun.</w:t>
      </w:r>
    </w:p>
    <w:p w:rsidR="00C74783" w:rsidRPr="00C74783" w:rsidRDefault="00C74783" w:rsidP="00C74783">
      <w:pPr>
        <w:numPr>
          <w:ilvl w:val="1"/>
          <w:numId w:val="3"/>
        </w:numPr>
        <w:spacing w:after="0" w:line="240" w:lineRule="auto"/>
        <w:contextualSpacing/>
        <w:jc w:val="both"/>
        <w:rPr>
          <w:rFonts w:ascii="Arial" w:eastAsia="Times New Roman" w:hAnsi="Arial" w:cs="Arial"/>
          <w:bCs/>
          <w:sz w:val="24"/>
          <w:szCs w:val="24"/>
          <w:lang w:val="sv-SE"/>
        </w:rPr>
      </w:pPr>
      <w:r w:rsidRPr="00C74783">
        <w:rPr>
          <w:rFonts w:ascii="Arial" w:eastAsia="Times New Roman" w:hAnsi="Arial" w:cs="Arial"/>
          <w:bCs/>
          <w:sz w:val="24"/>
          <w:szCs w:val="24"/>
          <w:lang w:val="sv-SE"/>
        </w:rPr>
        <w:t>Anak yatim, piatu, atau yatim piatu</w:t>
      </w:r>
    </w:p>
    <w:p w:rsidR="00C74783" w:rsidRPr="00C74783" w:rsidRDefault="00C74783" w:rsidP="00C74783">
      <w:pPr>
        <w:numPr>
          <w:ilvl w:val="1"/>
          <w:numId w:val="3"/>
        </w:numPr>
        <w:spacing w:after="0" w:line="240" w:lineRule="auto"/>
        <w:contextualSpacing/>
        <w:jc w:val="both"/>
        <w:rPr>
          <w:rFonts w:ascii="Arial" w:eastAsia="Times New Roman" w:hAnsi="Arial" w:cs="Arial"/>
          <w:bCs/>
          <w:sz w:val="24"/>
          <w:szCs w:val="24"/>
          <w:lang w:val="sv-SE"/>
        </w:rPr>
      </w:pPr>
      <w:r w:rsidRPr="00C74783">
        <w:rPr>
          <w:rFonts w:ascii="Arial" w:eastAsia="Times New Roman" w:hAnsi="Arial" w:cs="Arial"/>
          <w:bCs/>
          <w:sz w:val="24"/>
          <w:szCs w:val="24"/>
          <w:lang w:val="sv-SE"/>
        </w:rPr>
        <w:t>Tidak terpenuhi kebutuhan dasar nya</w:t>
      </w:r>
    </w:p>
    <w:p w:rsidR="00C74783" w:rsidRPr="00C74783" w:rsidRDefault="00C74783" w:rsidP="00C74783">
      <w:pPr>
        <w:numPr>
          <w:ilvl w:val="1"/>
          <w:numId w:val="3"/>
        </w:numPr>
        <w:spacing w:after="0" w:line="240" w:lineRule="auto"/>
        <w:contextualSpacing/>
        <w:jc w:val="both"/>
        <w:rPr>
          <w:rFonts w:ascii="Arial" w:eastAsia="Times New Roman" w:hAnsi="Arial" w:cs="Arial"/>
          <w:bCs/>
          <w:sz w:val="24"/>
          <w:szCs w:val="24"/>
          <w:lang w:val="sv-SE"/>
        </w:rPr>
      </w:pPr>
      <w:r w:rsidRPr="00C74783">
        <w:rPr>
          <w:rFonts w:ascii="Arial" w:eastAsia="Times New Roman" w:hAnsi="Arial" w:cs="Arial"/>
          <w:bCs/>
          <w:sz w:val="24"/>
          <w:szCs w:val="24"/>
          <w:lang w:val="sv-SE"/>
        </w:rPr>
        <w:lastRenderedPageBreak/>
        <w:t>Anak yang lahir dari tindak perkosaan, tidak ada yang mengurus dan tidak mendapat pendidikan</w:t>
      </w:r>
    </w:p>
    <w:p w:rsidR="00C74783" w:rsidRPr="00C74783" w:rsidRDefault="00C74783" w:rsidP="00C74783">
      <w:pPr>
        <w:spacing w:after="0"/>
        <w:ind w:left="720" w:firstLine="540"/>
        <w:contextualSpacing/>
        <w:jc w:val="both"/>
        <w:rPr>
          <w:rFonts w:ascii="Arial" w:eastAsia="Times New Roman" w:hAnsi="Arial" w:cs="Arial"/>
          <w:bCs/>
          <w:sz w:val="24"/>
          <w:szCs w:val="24"/>
          <w:lang w:val="sv-SE"/>
        </w:rPr>
      </w:pPr>
      <w:r w:rsidRPr="00C74783">
        <w:rPr>
          <w:rFonts w:ascii="Arial" w:eastAsia="Times New Roman" w:hAnsi="Arial" w:cs="Arial"/>
          <w:bCs/>
          <w:sz w:val="24"/>
          <w:szCs w:val="24"/>
          <w:lang w:val="sv-SE"/>
        </w:rPr>
        <w:t>Berdasarkan kondisi anak terlantar di atas, maka permasalahan yang dialami oleh anak terlantar dapat dirumuskan sebagai berikut:</w:t>
      </w:r>
    </w:p>
    <w:p w:rsidR="00C74783" w:rsidRPr="00C74783" w:rsidRDefault="00C74783" w:rsidP="00C74783">
      <w:pPr>
        <w:numPr>
          <w:ilvl w:val="0"/>
          <w:numId w:val="8"/>
        </w:numPr>
        <w:spacing w:after="0" w:line="240" w:lineRule="auto"/>
        <w:contextualSpacing/>
        <w:jc w:val="both"/>
        <w:rPr>
          <w:rFonts w:ascii="Arial" w:eastAsia="Times New Roman" w:hAnsi="Arial" w:cs="Arial"/>
          <w:bCs/>
          <w:sz w:val="24"/>
          <w:szCs w:val="24"/>
          <w:lang w:val="sv-SE"/>
        </w:rPr>
      </w:pPr>
      <w:r w:rsidRPr="00C74783">
        <w:rPr>
          <w:rFonts w:ascii="Arial" w:eastAsia="Times New Roman" w:hAnsi="Arial" w:cs="Arial"/>
          <w:bCs/>
          <w:sz w:val="24"/>
          <w:szCs w:val="24"/>
          <w:lang w:val="sv-SE"/>
        </w:rPr>
        <w:t>Anak terlantar turun ke jalan karena desakan ekonomi keluarga sehingga justru orang tua menyuruh anak nya untuk turun ke jalan guna mencari tambahan penghasilan untuk keluarga</w:t>
      </w:r>
    </w:p>
    <w:p w:rsidR="00C74783" w:rsidRPr="00C74783" w:rsidRDefault="00C74783" w:rsidP="00C74783">
      <w:pPr>
        <w:numPr>
          <w:ilvl w:val="0"/>
          <w:numId w:val="8"/>
        </w:numPr>
        <w:spacing w:after="0" w:line="240" w:lineRule="auto"/>
        <w:contextualSpacing/>
        <w:jc w:val="both"/>
        <w:rPr>
          <w:rFonts w:ascii="Arial" w:eastAsia="Times New Roman" w:hAnsi="Arial" w:cs="Arial"/>
          <w:bCs/>
          <w:sz w:val="24"/>
          <w:szCs w:val="24"/>
          <w:lang w:val="sv-SE"/>
        </w:rPr>
      </w:pPr>
      <w:r w:rsidRPr="00C74783">
        <w:rPr>
          <w:rFonts w:ascii="Arial" w:eastAsia="Times New Roman" w:hAnsi="Arial" w:cs="Arial"/>
          <w:bCs/>
          <w:sz w:val="24"/>
          <w:szCs w:val="24"/>
          <w:lang w:val="sv-SE"/>
        </w:rPr>
        <w:t>Rendahnya pendidikan orang tua anak terlantar sehingga mereka tidak mengetahui fungsi dan peran sebagai orangtua dan juga ketidak tahuannya mengenai hak – hak anak.</w:t>
      </w:r>
    </w:p>
    <w:p w:rsidR="00C74783" w:rsidRPr="00C74783" w:rsidRDefault="00C74783" w:rsidP="00C74783">
      <w:pPr>
        <w:numPr>
          <w:ilvl w:val="0"/>
          <w:numId w:val="8"/>
        </w:numPr>
        <w:spacing w:after="0" w:line="240" w:lineRule="auto"/>
        <w:contextualSpacing/>
        <w:jc w:val="both"/>
        <w:rPr>
          <w:rFonts w:ascii="Arial" w:eastAsia="Times New Roman" w:hAnsi="Arial" w:cs="Arial"/>
          <w:bCs/>
          <w:sz w:val="24"/>
          <w:szCs w:val="24"/>
          <w:lang w:val="sv-SE"/>
        </w:rPr>
      </w:pPr>
      <w:r w:rsidRPr="00C74783">
        <w:rPr>
          <w:rFonts w:ascii="Arial" w:eastAsia="Times New Roman" w:hAnsi="Arial" w:cs="Arial"/>
          <w:bCs/>
          <w:sz w:val="24"/>
          <w:szCs w:val="24"/>
          <w:lang w:val="sv-SE"/>
        </w:rPr>
        <w:t>Belum adanya payung kebijakan mengenai anak yang turun ke jalan baik kebijakan dari kepolisian, pemda maupun departemen sosial.</w:t>
      </w:r>
    </w:p>
    <w:p w:rsidR="00C74783" w:rsidRPr="00C74783" w:rsidRDefault="00C74783" w:rsidP="00C74783">
      <w:pPr>
        <w:numPr>
          <w:ilvl w:val="0"/>
          <w:numId w:val="8"/>
        </w:numPr>
        <w:spacing w:after="0" w:line="240" w:lineRule="auto"/>
        <w:contextualSpacing/>
        <w:jc w:val="both"/>
        <w:rPr>
          <w:rFonts w:ascii="Arial" w:eastAsia="Times New Roman" w:hAnsi="Arial" w:cs="Arial"/>
          <w:bCs/>
          <w:sz w:val="24"/>
          <w:szCs w:val="24"/>
          <w:lang w:val="sv-SE"/>
        </w:rPr>
      </w:pPr>
      <w:r w:rsidRPr="00C74783">
        <w:rPr>
          <w:rFonts w:ascii="Arial" w:eastAsia="Times New Roman" w:hAnsi="Arial" w:cs="Arial"/>
          <w:bCs/>
          <w:sz w:val="24"/>
          <w:szCs w:val="24"/>
          <w:lang w:val="sv-SE"/>
        </w:rPr>
        <w:t>Belum optimalnya sosial kontrol dalam masyarakat.</w:t>
      </w:r>
    </w:p>
    <w:p w:rsidR="00C74783" w:rsidRPr="00C74783" w:rsidRDefault="00C74783" w:rsidP="00C74783">
      <w:pPr>
        <w:numPr>
          <w:ilvl w:val="0"/>
          <w:numId w:val="8"/>
        </w:numPr>
        <w:spacing w:after="0" w:line="240" w:lineRule="auto"/>
        <w:contextualSpacing/>
        <w:jc w:val="both"/>
        <w:rPr>
          <w:rFonts w:ascii="Arial" w:eastAsia="Times New Roman" w:hAnsi="Arial" w:cs="Arial"/>
          <w:bCs/>
          <w:sz w:val="24"/>
          <w:szCs w:val="24"/>
          <w:lang w:val="sv-SE"/>
        </w:rPr>
      </w:pPr>
      <w:r w:rsidRPr="00C74783">
        <w:rPr>
          <w:rFonts w:ascii="Arial" w:eastAsia="Times New Roman" w:hAnsi="Arial" w:cs="Arial"/>
          <w:bCs/>
          <w:sz w:val="24"/>
          <w:szCs w:val="24"/>
          <w:lang w:val="sv-SE"/>
        </w:rPr>
        <w:t xml:space="preserve"> Belum berperannya lembaga – lembaga organisasi sosial, serta belum adanya penanganan yang secara multi sistem base</w:t>
      </w:r>
    </w:p>
    <w:p w:rsidR="00C74783" w:rsidRPr="00C74783" w:rsidRDefault="00C74783" w:rsidP="00C74783">
      <w:pPr>
        <w:numPr>
          <w:ilvl w:val="0"/>
          <w:numId w:val="8"/>
        </w:numPr>
        <w:spacing w:after="0" w:line="240" w:lineRule="auto"/>
        <w:contextualSpacing/>
        <w:jc w:val="both"/>
        <w:rPr>
          <w:rFonts w:ascii="Arial" w:eastAsia="Times New Roman" w:hAnsi="Arial" w:cs="Arial"/>
          <w:bCs/>
          <w:sz w:val="24"/>
          <w:szCs w:val="24"/>
          <w:lang w:val="sv-SE"/>
        </w:rPr>
      </w:pPr>
      <w:r w:rsidRPr="00C74783">
        <w:rPr>
          <w:rFonts w:ascii="Arial" w:eastAsia="Times New Roman" w:hAnsi="Arial" w:cs="Arial"/>
          <w:bCs/>
          <w:sz w:val="24"/>
          <w:szCs w:val="24"/>
          <w:lang w:val="sv-SE"/>
        </w:rPr>
        <w:t>Lingkungan sosial tempat anak terlantar tinggal tidak mendukung mereka dari segi mental psikologis untuk masuk ke sekolah formal.</w:t>
      </w:r>
    </w:p>
    <w:p w:rsidR="00C74783" w:rsidRPr="00C74783" w:rsidRDefault="00C74783" w:rsidP="00C74783">
      <w:pPr>
        <w:numPr>
          <w:ilvl w:val="0"/>
          <w:numId w:val="8"/>
        </w:numPr>
        <w:spacing w:after="0" w:line="240" w:lineRule="auto"/>
        <w:contextualSpacing/>
        <w:jc w:val="both"/>
        <w:rPr>
          <w:rFonts w:ascii="Arial" w:eastAsia="Times New Roman" w:hAnsi="Arial" w:cs="Arial"/>
          <w:bCs/>
          <w:sz w:val="24"/>
          <w:szCs w:val="24"/>
          <w:lang w:val="sv-SE"/>
        </w:rPr>
      </w:pPr>
      <w:r w:rsidRPr="00C74783">
        <w:rPr>
          <w:rFonts w:ascii="Arial" w:eastAsia="Times New Roman" w:hAnsi="Arial" w:cs="Arial"/>
          <w:bCs/>
          <w:sz w:val="24"/>
          <w:szCs w:val="24"/>
          <w:lang w:val="sv-SE"/>
        </w:rPr>
        <w:t>Kurangnya apresiasi masyarakat terhadap potensi dan kreatifitas dari anak terlantar.</w:t>
      </w:r>
    </w:p>
    <w:p w:rsidR="00C74783" w:rsidRPr="00C74783" w:rsidRDefault="00C74783" w:rsidP="00C74783">
      <w:pPr>
        <w:spacing w:after="0"/>
        <w:ind w:left="2145"/>
        <w:contextualSpacing/>
        <w:jc w:val="both"/>
        <w:rPr>
          <w:rFonts w:ascii="Arial" w:eastAsia="Times New Roman" w:hAnsi="Arial" w:cs="Arial"/>
          <w:bCs/>
          <w:sz w:val="24"/>
          <w:szCs w:val="24"/>
          <w:lang w:val="sv-SE"/>
        </w:rPr>
      </w:pPr>
    </w:p>
    <w:p w:rsidR="00C74783" w:rsidRPr="00C74783" w:rsidRDefault="00C74783" w:rsidP="00C74783">
      <w:pPr>
        <w:tabs>
          <w:tab w:val="left" w:pos="0"/>
        </w:tabs>
        <w:spacing w:after="100" w:afterAutospacing="1"/>
        <w:contextualSpacing/>
        <w:rPr>
          <w:rFonts w:ascii="Arial" w:eastAsia="Times New Roman" w:hAnsi="Arial" w:cs="Arial"/>
          <w:b/>
          <w:sz w:val="24"/>
          <w:szCs w:val="24"/>
          <w:lang w:val="id-ID"/>
        </w:rPr>
      </w:pPr>
      <w:r w:rsidRPr="00C74783">
        <w:rPr>
          <w:rFonts w:ascii="Arial" w:eastAsia="Times New Roman" w:hAnsi="Arial" w:cs="Arial"/>
          <w:b/>
          <w:sz w:val="24"/>
          <w:szCs w:val="24"/>
          <w:lang w:val="sv-SE"/>
        </w:rPr>
        <w:t>Upaya Penanggulangan Penelantaran Pada Anak</w:t>
      </w:r>
    </w:p>
    <w:p w:rsidR="00C74783" w:rsidRPr="00C74783" w:rsidRDefault="00C74783" w:rsidP="00C74783">
      <w:pPr>
        <w:tabs>
          <w:tab w:val="left" w:pos="0"/>
        </w:tabs>
        <w:spacing w:after="100" w:afterAutospacing="1"/>
        <w:ind w:left="540" w:firstLine="720"/>
        <w:contextualSpacing/>
        <w:rPr>
          <w:rFonts w:ascii="Arial" w:eastAsia="Times New Roman" w:hAnsi="Arial" w:cs="Arial"/>
          <w:bCs/>
          <w:sz w:val="24"/>
          <w:szCs w:val="24"/>
          <w:lang w:val="sv-SE"/>
        </w:rPr>
      </w:pPr>
      <w:r w:rsidRPr="00C74783">
        <w:rPr>
          <w:rFonts w:ascii="Arial" w:eastAsia="Times New Roman" w:hAnsi="Arial" w:cs="Arial"/>
          <w:bCs/>
          <w:sz w:val="24"/>
          <w:szCs w:val="24"/>
          <w:lang w:val="sv-SE"/>
        </w:rPr>
        <w:t>Penyiksaan terhadap anak tidak terbatas pada perilaku agresif seperti memukul, membentak – bentak, menghukum secara fisik dan sebagainya, namun sikap orangtua yang menelantarkan anaknya juga termasuk ke dalam penyiksaan secara pasif. Penelantaran dapat diartikan ketiadaan perhatian baik sosial, emosional, dan fisik yang memadai yang sudah selayaknya diterima oleh sang anak. Penelantaran itu dapat berupa:</w:t>
      </w:r>
    </w:p>
    <w:p w:rsidR="00C74783" w:rsidRPr="00C74783" w:rsidRDefault="00C74783" w:rsidP="00C74783">
      <w:pPr>
        <w:numPr>
          <w:ilvl w:val="0"/>
          <w:numId w:val="6"/>
        </w:numPr>
        <w:tabs>
          <w:tab w:val="left" w:pos="0"/>
        </w:tabs>
        <w:spacing w:after="100" w:afterAutospacing="1" w:line="240" w:lineRule="auto"/>
        <w:contextualSpacing/>
        <w:rPr>
          <w:rFonts w:ascii="Arial" w:eastAsia="Times New Roman" w:hAnsi="Arial" w:cs="Arial"/>
          <w:bCs/>
          <w:sz w:val="24"/>
          <w:szCs w:val="24"/>
          <w:lang w:val="sv-SE"/>
        </w:rPr>
      </w:pPr>
      <w:r w:rsidRPr="00C74783">
        <w:rPr>
          <w:rFonts w:ascii="Arial" w:eastAsia="Times New Roman" w:hAnsi="Arial" w:cs="Arial"/>
          <w:bCs/>
          <w:sz w:val="24"/>
          <w:szCs w:val="24"/>
          <w:lang w:val="sv-SE"/>
        </w:rPr>
        <w:t>kurang memberikan perhatian dan kasih sayang dibutuhkan oleh anak.</w:t>
      </w:r>
    </w:p>
    <w:p w:rsidR="00C74783" w:rsidRPr="00C74783" w:rsidRDefault="00C74783" w:rsidP="00C74783">
      <w:pPr>
        <w:numPr>
          <w:ilvl w:val="0"/>
          <w:numId w:val="6"/>
        </w:numPr>
        <w:tabs>
          <w:tab w:val="left" w:pos="0"/>
        </w:tabs>
        <w:spacing w:after="100" w:afterAutospacing="1" w:line="240" w:lineRule="auto"/>
        <w:contextualSpacing/>
        <w:rPr>
          <w:rFonts w:ascii="Arial" w:eastAsia="Times New Roman" w:hAnsi="Arial" w:cs="Arial"/>
          <w:bCs/>
          <w:sz w:val="24"/>
          <w:szCs w:val="24"/>
          <w:lang w:val="sv-SE"/>
        </w:rPr>
      </w:pPr>
      <w:r w:rsidRPr="00C74783">
        <w:rPr>
          <w:rFonts w:ascii="Arial" w:eastAsia="Times New Roman" w:hAnsi="Arial" w:cs="Arial"/>
          <w:bCs/>
          <w:sz w:val="24"/>
          <w:szCs w:val="24"/>
          <w:lang w:val="sv-SE"/>
        </w:rPr>
        <w:t>Tidak memperhatikan kebutuhan makan, bermain, rasa aman, kesehatan, perlindungan ( rumah ) dan pendidikan.</w:t>
      </w:r>
    </w:p>
    <w:p w:rsidR="00C74783" w:rsidRPr="00C74783" w:rsidRDefault="00C74783" w:rsidP="00C74783">
      <w:pPr>
        <w:numPr>
          <w:ilvl w:val="0"/>
          <w:numId w:val="6"/>
        </w:numPr>
        <w:tabs>
          <w:tab w:val="left" w:pos="0"/>
        </w:tabs>
        <w:spacing w:after="100" w:afterAutospacing="1" w:line="240" w:lineRule="auto"/>
        <w:contextualSpacing/>
        <w:rPr>
          <w:rFonts w:ascii="Arial" w:eastAsia="Times New Roman" w:hAnsi="Arial" w:cs="Arial"/>
          <w:bCs/>
          <w:sz w:val="24"/>
          <w:szCs w:val="24"/>
          <w:lang w:val="sv-SE"/>
        </w:rPr>
      </w:pPr>
      <w:r w:rsidRPr="00C74783">
        <w:rPr>
          <w:rFonts w:ascii="Arial" w:eastAsia="Times New Roman" w:hAnsi="Arial" w:cs="Arial"/>
          <w:bCs/>
          <w:sz w:val="24"/>
          <w:szCs w:val="24"/>
          <w:lang w:val="sv-SE"/>
        </w:rPr>
        <w:t>Mengacuhkan anak dan tidak mengajaknya bicara.</w:t>
      </w:r>
    </w:p>
    <w:p w:rsidR="00C74783" w:rsidRPr="00C74783" w:rsidRDefault="00C74783" w:rsidP="00C74783">
      <w:pPr>
        <w:numPr>
          <w:ilvl w:val="0"/>
          <w:numId w:val="6"/>
        </w:numPr>
        <w:tabs>
          <w:tab w:val="left" w:pos="0"/>
        </w:tabs>
        <w:spacing w:after="100" w:afterAutospacing="1" w:line="240" w:lineRule="auto"/>
        <w:contextualSpacing/>
        <w:rPr>
          <w:rFonts w:ascii="Arial" w:eastAsia="Times New Roman" w:hAnsi="Arial" w:cs="Arial"/>
          <w:bCs/>
          <w:sz w:val="24"/>
          <w:szCs w:val="24"/>
          <w:lang w:val="sv-SE"/>
        </w:rPr>
      </w:pPr>
      <w:r w:rsidRPr="00C74783">
        <w:rPr>
          <w:rFonts w:ascii="Arial" w:eastAsia="Times New Roman" w:hAnsi="Arial" w:cs="Arial"/>
          <w:bCs/>
          <w:sz w:val="24"/>
          <w:szCs w:val="24"/>
          <w:lang w:val="sv-SE"/>
        </w:rPr>
        <w:t>Membeda – bedakan kasih sayang dan perhatian antara anak – anaknya.</w:t>
      </w:r>
    </w:p>
    <w:p w:rsidR="00C74783" w:rsidRPr="00C74783" w:rsidRDefault="00C74783" w:rsidP="00C74783">
      <w:pPr>
        <w:numPr>
          <w:ilvl w:val="0"/>
          <w:numId w:val="6"/>
        </w:numPr>
        <w:tabs>
          <w:tab w:val="left" w:pos="0"/>
        </w:tabs>
        <w:spacing w:after="100" w:afterAutospacing="1" w:line="240" w:lineRule="auto"/>
        <w:contextualSpacing/>
        <w:rPr>
          <w:rFonts w:ascii="Arial" w:eastAsia="Times New Roman" w:hAnsi="Arial" w:cs="Arial"/>
          <w:bCs/>
          <w:sz w:val="24"/>
          <w:szCs w:val="24"/>
          <w:lang w:val="sv-SE"/>
        </w:rPr>
      </w:pPr>
      <w:r w:rsidRPr="00C74783">
        <w:rPr>
          <w:rFonts w:ascii="Arial" w:eastAsia="Times New Roman" w:hAnsi="Arial" w:cs="Arial"/>
          <w:bCs/>
          <w:sz w:val="24"/>
          <w:szCs w:val="24"/>
          <w:lang w:val="sv-SE"/>
        </w:rPr>
        <w:t>Dipisahkan dari orang tua, jika tidak ada pengganti yang stabil dan memuaskan.</w:t>
      </w:r>
    </w:p>
    <w:p w:rsidR="00C74783" w:rsidRPr="00C74783" w:rsidRDefault="00C74783" w:rsidP="00C74783">
      <w:pPr>
        <w:tabs>
          <w:tab w:val="left" w:pos="0"/>
        </w:tabs>
        <w:spacing w:after="100" w:afterAutospacing="1"/>
        <w:ind w:left="540" w:firstLine="720"/>
        <w:contextualSpacing/>
        <w:rPr>
          <w:rFonts w:ascii="Arial" w:eastAsia="Times New Roman" w:hAnsi="Arial" w:cs="Arial"/>
          <w:bCs/>
          <w:sz w:val="24"/>
          <w:szCs w:val="24"/>
          <w:lang w:val="sv-SE"/>
        </w:rPr>
      </w:pPr>
      <w:r w:rsidRPr="00C74783">
        <w:rPr>
          <w:rFonts w:ascii="Arial" w:eastAsia="Times New Roman" w:hAnsi="Arial" w:cs="Arial"/>
          <w:bCs/>
          <w:sz w:val="24"/>
          <w:szCs w:val="24"/>
          <w:lang w:val="sv-SE"/>
        </w:rPr>
        <w:t>Dampak penelantaran terhadap beberapa aspek kehidupan anak menurut berbagai macam lembaga penanganan anak yang mendapat perlakuan negatif dari orangtuanya, ada beberapa faktor yang mempengaruhi besar kecilnya dampak dari penelantaran terhadap kehidupan sang anak. Faktor – faktor tersebut adalah:</w:t>
      </w:r>
    </w:p>
    <w:p w:rsidR="00C74783" w:rsidRPr="00C74783" w:rsidRDefault="00C74783" w:rsidP="00C74783">
      <w:pPr>
        <w:numPr>
          <w:ilvl w:val="0"/>
          <w:numId w:val="7"/>
        </w:numPr>
        <w:tabs>
          <w:tab w:val="left" w:pos="0"/>
        </w:tabs>
        <w:spacing w:after="100" w:afterAutospacing="1" w:line="240" w:lineRule="auto"/>
        <w:contextualSpacing/>
        <w:rPr>
          <w:rFonts w:ascii="Arial" w:eastAsia="Times New Roman" w:hAnsi="Arial" w:cs="Arial"/>
          <w:bCs/>
          <w:sz w:val="24"/>
          <w:szCs w:val="24"/>
          <w:lang w:val="sv-SE"/>
        </w:rPr>
      </w:pPr>
      <w:r w:rsidRPr="00C74783">
        <w:rPr>
          <w:rFonts w:ascii="Arial" w:eastAsia="Times New Roman" w:hAnsi="Arial" w:cs="Arial"/>
          <w:bCs/>
          <w:sz w:val="24"/>
          <w:szCs w:val="24"/>
          <w:lang w:val="sv-SE"/>
        </w:rPr>
        <w:t>Jenis perlakuan yang dialami oleh sang anak.</w:t>
      </w:r>
    </w:p>
    <w:p w:rsidR="00C74783" w:rsidRPr="00C74783" w:rsidRDefault="00C74783" w:rsidP="00C74783">
      <w:pPr>
        <w:numPr>
          <w:ilvl w:val="0"/>
          <w:numId w:val="7"/>
        </w:numPr>
        <w:tabs>
          <w:tab w:val="left" w:pos="0"/>
        </w:tabs>
        <w:spacing w:after="100" w:afterAutospacing="1" w:line="240" w:lineRule="auto"/>
        <w:contextualSpacing/>
        <w:rPr>
          <w:rFonts w:ascii="Arial" w:eastAsia="Times New Roman" w:hAnsi="Arial" w:cs="Arial"/>
          <w:bCs/>
          <w:sz w:val="24"/>
          <w:szCs w:val="24"/>
          <w:lang w:val="sv-SE"/>
        </w:rPr>
      </w:pPr>
      <w:r w:rsidRPr="00C74783">
        <w:rPr>
          <w:rFonts w:ascii="Arial" w:eastAsia="Times New Roman" w:hAnsi="Arial" w:cs="Arial"/>
          <w:bCs/>
          <w:sz w:val="24"/>
          <w:szCs w:val="24"/>
          <w:lang w:val="sv-SE"/>
        </w:rPr>
        <w:t>Seberapa parah perlakuan itu dialami.</w:t>
      </w:r>
    </w:p>
    <w:p w:rsidR="00C74783" w:rsidRPr="00C74783" w:rsidRDefault="00C74783" w:rsidP="00C74783">
      <w:pPr>
        <w:numPr>
          <w:ilvl w:val="0"/>
          <w:numId w:val="7"/>
        </w:numPr>
        <w:tabs>
          <w:tab w:val="left" w:pos="0"/>
        </w:tabs>
        <w:spacing w:after="100" w:afterAutospacing="1" w:line="240" w:lineRule="auto"/>
        <w:contextualSpacing/>
        <w:rPr>
          <w:rFonts w:ascii="Arial" w:eastAsia="Times New Roman" w:hAnsi="Arial" w:cs="Arial"/>
          <w:bCs/>
          <w:sz w:val="24"/>
          <w:szCs w:val="24"/>
          <w:lang w:val="sv-SE"/>
        </w:rPr>
      </w:pPr>
      <w:r w:rsidRPr="00C74783">
        <w:rPr>
          <w:rFonts w:ascii="Arial" w:eastAsia="Times New Roman" w:hAnsi="Arial" w:cs="Arial"/>
          <w:bCs/>
          <w:sz w:val="24"/>
          <w:szCs w:val="24"/>
          <w:lang w:val="sv-SE"/>
        </w:rPr>
        <w:lastRenderedPageBreak/>
        <w:t>Sudah berapa lama perlakuan itu berlangsung.</w:t>
      </w:r>
    </w:p>
    <w:p w:rsidR="00C74783" w:rsidRPr="00C74783" w:rsidRDefault="00C74783" w:rsidP="00C74783">
      <w:pPr>
        <w:numPr>
          <w:ilvl w:val="0"/>
          <w:numId w:val="7"/>
        </w:numPr>
        <w:tabs>
          <w:tab w:val="left" w:pos="0"/>
        </w:tabs>
        <w:spacing w:after="100" w:afterAutospacing="1" w:line="240" w:lineRule="auto"/>
        <w:contextualSpacing/>
        <w:rPr>
          <w:rFonts w:ascii="Arial" w:eastAsia="Times New Roman" w:hAnsi="Arial" w:cs="Arial"/>
          <w:bCs/>
          <w:sz w:val="24"/>
          <w:szCs w:val="24"/>
          <w:lang w:val="sv-SE"/>
        </w:rPr>
      </w:pPr>
      <w:r w:rsidRPr="00C74783">
        <w:rPr>
          <w:rFonts w:ascii="Arial" w:eastAsia="Times New Roman" w:hAnsi="Arial" w:cs="Arial"/>
          <w:bCs/>
          <w:sz w:val="24"/>
          <w:szCs w:val="24"/>
          <w:lang w:val="sv-SE"/>
        </w:rPr>
        <w:t>Usia anak dan daya tahan psikologis anak dalam menghadapi tekana</w:t>
      </w:r>
      <w:r w:rsidRPr="00C74783">
        <w:rPr>
          <w:rFonts w:ascii="Arial" w:eastAsia="Times New Roman" w:hAnsi="Arial" w:cs="Arial"/>
          <w:bCs/>
          <w:sz w:val="24"/>
          <w:szCs w:val="24"/>
          <w:lang w:val="id-ID"/>
        </w:rPr>
        <w:t>n</w:t>
      </w:r>
    </w:p>
    <w:p w:rsidR="00C74783" w:rsidRPr="00C74783" w:rsidRDefault="00C74783" w:rsidP="00C74783">
      <w:pPr>
        <w:numPr>
          <w:ilvl w:val="0"/>
          <w:numId w:val="7"/>
        </w:numPr>
        <w:tabs>
          <w:tab w:val="left" w:pos="0"/>
        </w:tabs>
        <w:spacing w:after="100" w:afterAutospacing="1" w:line="240" w:lineRule="auto"/>
        <w:contextualSpacing/>
        <w:rPr>
          <w:rFonts w:ascii="Arial" w:eastAsia="Times New Roman" w:hAnsi="Arial" w:cs="Arial"/>
          <w:bCs/>
          <w:sz w:val="24"/>
          <w:szCs w:val="24"/>
          <w:lang w:val="sv-SE"/>
        </w:rPr>
      </w:pPr>
      <w:r w:rsidRPr="00C74783">
        <w:rPr>
          <w:rFonts w:ascii="Arial" w:eastAsia="Times New Roman" w:hAnsi="Arial" w:cs="Arial"/>
          <w:bCs/>
          <w:sz w:val="24"/>
          <w:szCs w:val="24"/>
          <w:lang w:val="sv-SE"/>
        </w:rPr>
        <w:t>Apakah dalam situasi normal sang anak tetap memperoleh perlakuan yang wajar.</w:t>
      </w:r>
    </w:p>
    <w:p w:rsidR="00C74783" w:rsidRPr="00C74783" w:rsidRDefault="00C74783" w:rsidP="00C74783">
      <w:pPr>
        <w:numPr>
          <w:ilvl w:val="0"/>
          <w:numId w:val="7"/>
        </w:numPr>
        <w:tabs>
          <w:tab w:val="left" w:pos="0"/>
        </w:tabs>
        <w:spacing w:after="100" w:afterAutospacing="1" w:line="240" w:lineRule="auto"/>
        <w:contextualSpacing/>
        <w:rPr>
          <w:rFonts w:ascii="Arial" w:eastAsia="Times New Roman" w:hAnsi="Arial" w:cs="Arial"/>
          <w:bCs/>
          <w:sz w:val="24"/>
          <w:szCs w:val="24"/>
          <w:lang w:val="sv-SE"/>
        </w:rPr>
      </w:pPr>
      <w:r w:rsidRPr="00C74783">
        <w:rPr>
          <w:rFonts w:ascii="Arial" w:eastAsia="Times New Roman" w:hAnsi="Arial" w:cs="Arial"/>
          <w:bCs/>
          <w:sz w:val="24"/>
          <w:szCs w:val="24"/>
          <w:lang w:val="sv-SE"/>
        </w:rPr>
        <w:t>Apakah ada orang lain atau anggota keluarga lain yang dapat mencintai, mengasihi, memperhatikan dan dapat diandalkan oleh sang anak.</w:t>
      </w:r>
    </w:p>
    <w:p w:rsidR="00C74783" w:rsidRPr="00C74783" w:rsidRDefault="00C74783" w:rsidP="00C74783">
      <w:pPr>
        <w:tabs>
          <w:tab w:val="left" w:pos="0"/>
          <w:tab w:val="left" w:pos="1440"/>
        </w:tabs>
        <w:spacing w:after="100" w:afterAutospacing="1"/>
        <w:ind w:left="540" w:firstLine="720"/>
        <w:contextualSpacing/>
        <w:rPr>
          <w:rFonts w:ascii="Arial" w:eastAsia="Times New Roman" w:hAnsi="Arial" w:cs="Arial"/>
          <w:bCs/>
          <w:sz w:val="24"/>
          <w:szCs w:val="24"/>
          <w:lang w:val="sv-SE"/>
        </w:rPr>
      </w:pPr>
      <w:r w:rsidRPr="00C74783">
        <w:rPr>
          <w:rFonts w:ascii="Arial" w:eastAsia="Times New Roman" w:hAnsi="Arial" w:cs="Arial"/>
          <w:bCs/>
          <w:sz w:val="24"/>
          <w:szCs w:val="24"/>
          <w:lang w:val="sv-SE"/>
        </w:rPr>
        <w:t>Sementara  itu pengabaian atau penelantaran yang dialami oleh sang anak dapat menimbulkan permasalahan di berbagai sendi kehidupannya seperti:</w:t>
      </w:r>
    </w:p>
    <w:p w:rsidR="00C74783" w:rsidRPr="00C74783" w:rsidRDefault="00C74783" w:rsidP="00C74783">
      <w:pPr>
        <w:numPr>
          <w:ilvl w:val="0"/>
          <w:numId w:val="6"/>
        </w:numPr>
        <w:tabs>
          <w:tab w:val="left" w:pos="0"/>
          <w:tab w:val="left" w:pos="1440"/>
        </w:tabs>
        <w:spacing w:after="100" w:afterAutospacing="1" w:line="240" w:lineRule="auto"/>
        <w:contextualSpacing/>
        <w:rPr>
          <w:rFonts w:ascii="Arial" w:eastAsia="Times New Roman" w:hAnsi="Arial" w:cs="Arial"/>
          <w:bCs/>
          <w:sz w:val="24"/>
          <w:szCs w:val="24"/>
          <w:lang w:val="sv-SE"/>
        </w:rPr>
      </w:pPr>
      <w:r w:rsidRPr="00C74783">
        <w:rPr>
          <w:rFonts w:ascii="Arial" w:eastAsia="Times New Roman" w:hAnsi="Arial" w:cs="Arial"/>
          <w:bCs/>
          <w:sz w:val="24"/>
          <w:szCs w:val="24"/>
          <w:lang w:val="sv-SE"/>
        </w:rPr>
        <w:t>masalah relational</w:t>
      </w:r>
    </w:p>
    <w:p w:rsidR="00C74783" w:rsidRPr="00C74783" w:rsidRDefault="00C74783" w:rsidP="00C74783">
      <w:pPr>
        <w:numPr>
          <w:ilvl w:val="0"/>
          <w:numId w:val="6"/>
        </w:numPr>
        <w:tabs>
          <w:tab w:val="left" w:pos="0"/>
          <w:tab w:val="left" w:pos="1440"/>
        </w:tabs>
        <w:spacing w:after="100" w:afterAutospacing="1" w:line="240" w:lineRule="auto"/>
        <w:contextualSpacing/>
        <w:rPr>
          <w:rFonts w:ascii="Arial" w:eastAsia="Times New Roman" w:hAnsi="Arial" w:cs="Arial"/>
          <w:bCs/>
          <w:sz w:val="24"/>
          <w:szCs w:val="24"/>
          <w:lang w:val="sv-SE"/>
        </w:rPr>
      </w:pPr>
      <w:r w:rsidRPr="00C74783">
        <w:rPr>
          <w:rFonts w:ascii="Arial" w:eastAsia="Times New Roman" w:hAnsi="Arial" w:cs="Arial"/>
          <w:bCs/>
          <w:sz w:val="24"/>
          <w:szCs w:val="24"/>
          <w:lang w:val="sv-SE"/>
        </w:rPr>
        <w:t>masalah emosional</w:t>
      </w:r>
    </w:p>
    <w:p w:rsidR="00C74783" w:rsidRPr="00C74783" w:rsidRDefault="00C74783" w:rsidP="00C74783">
      <w:pPr>
        <w:numPr>
          <w:ilvl w:val="0"/>
          <w:numId w:val="6"/>
        </w:numPr>
        <w:tabs>
          <w:tab w:val="left" w:pos="0"/>
          <w:tab w:val="left" w:pos="1440"/>
        </w:tabs>
        <w:spacing w:after="100" w:afterAutospacing="1" w:line="240" w:lineRule="auto"/>
        <w:contextualSpacing/>
        <w:rPr>
          <w:rFonts w:ascii="Arial" w:eastAsia="Times New Roman" w:hAnsi="Arial" w:cs="Arial"/>
          <w:bCs/>
          <w:sz w:val="24"/>
          <w:szCs w:val="24"/>
          <w:lang w:val="sv-SE"/>
        </w:rPr>
      </w:pPr>
      <w:r w:rsidRPr="00C74783">
        <w:rPr>
          <w:rFonts w:ascii="Arial" w:eastAsia="Times New Roman" w:hAnsi="Arial" w:cs="Arial"/>
          <w:bCs/>
          <w:sz w:val="24"/>
          <w:szCs w:val="24"/>
          <w:lang w:val="sv-SE"/>
        </w:rPr>
        <w:t>depresi</w:t>
      </w:r>
    </w:p>
    <w:p w:rsidR="00C74783" w:rsidRPr="00C74783" w:rsidRDefault="00C74783" w:rsidP="00C74783">
      <w:pPr>
        <w:numPr>
          <w:ilvl w:val="0"/>
          <w:numId w:val="6"/>
        </w:numPr>
        <w:tabs>
          <w:tab w:val="left" w:pos="0"/>
          <w:tab w:val="left" w:pos="1440"/>
        </w:tabs>
        <w:spacing w:after="100" w:afterAutospacing="1" w:line="240" w:lineRule="auto"/>
        <w:contextualSpacing/>
        <w:rPr>
          <w:rFonts w:ascii="Arial" w:eastAsia="Times New Roman" w:hAnsi="Arial" w:cs="Arial"/>
          <w:bCs/>
          <w:sz w:val="24"/>
          <w:szCs w:val="24"/>
          <w:lang w:val="sv-SE"/>
        </w:rPr>
      </w:pPr>
      <w:r w:rsidRPr="00C74783">
        <w:rPr>
          <w:rFonts w:ascii="Arial" w:eastAsia="Times New Roman" w:hAnsi="Arial" w:cs="Arial"/>
          <w:bCs/>
          <w:sz w:val="24"/>
          <w:szCs w:val="24"/>
          <w:lang w:val="sv-SE"/>
        </w:rPr>
        <w:t>masalah kognisi</w:t>
      </w:r>
    </w:p>
    <w:p w:rsidR="00C74783" w:rsidRPr="00C74783" w:rsidRDefault="00C74783" w:rsidP="00C74783">
      <w:pPr>
        <w:numPr>
          <w:ilvl w:val="0"/>
          <w:numId w:val="6"/>
        </w:numPr>
        <w:tabs>
          <w:tab w:val="left" w:pos="0"/>
          <w:tab w:val="left" w:pos="1440"/>
        </w:tabs>
        <w:spacing w:after="100" w:afterAutospacing="1" w:line="240" w:lineRule="auto"/>
        <w:contextualSpacing/>
        <w:rPr>
          <w:rFonts w:ascii="Arial" w:eastAsia="Times New Roman" w:hAnsi="Arial" w:cs="Arial"/>
          <w:bCs/>
          <w:sz w:val="24"/>
          <w:szCs w:val="24"/>
          <w:lang w:val="sv-SE"/>
        </w:rPr>
      </w:pPr>
      <w:r w:rsidRPr="00C74783">
        <w:rPr>
          <w:rFonts w:ascii="Arial" w:eastAsia="Times New Roman" w:hAnsi="Arial" w:cs="Arial"/>
          <w:bCs/>
          <w:sz w:val="24"/>
          <w:szCs w:val="24"/>
          <w:lang w:val="sv-SE"/>
        </w:rPr>
        <w:t>masalah perilaku</w:t>
      </w:r>
    </w:p>
    <w:p w:rsidR="00C74783" w:rsidRPr="00C74783" w:rsidRDefault="00C74783" w:rsidP="00C74783">
      <w:pPr>
        <w:tabs>
          <w:tab w:val="left" w:pos="0"/>
          <w:tab w:val="left" w:pos="1440"/>
        </w:tabs>
        <w:spacing w:after="100" w:afterAutospacing="1"/>
        <w:ind w:left="567" w:firstLine="709"/>
        <w:contextualSpacing/>
        <w:rPr>
          <w:rFonts w:ascii="Arial" w:eastAsia="Times New Roman" w:hAnsi="Arial" w:cs="Arial"/>
          <w:bCs/>
          <w:sz w:val="24"/>
          <w:szCs w:val="24"/>
          <w:lang w:val="sv-SE"/>
        </w:rPr>
      </w:pPr>
      <w:r w:rsidRPr="00C74783">
        <w:rPr>
          <w:rFonts w:ascii="Arial" w:eastAsia="Times New Roman" w:hAnsi="Arial" w:cs="Arial"/>
          <w:bCs/>
          <w:sz w:val="24"/>
          <w:szCs w:val="24"/>
          <w:lang w:val="sv-SE"/>
        </w:rPr>
        <w:t>Dengan adanya UU No. 23 Tahun 2002 Tentang Perlindungan Anak sudah cukup membantu untuk mengatasi maraknya tindakan penelantaran terhadap anak di Indonesia. Upaya lain yang dapat dilakukan untuki mengurangi terjadinya penelantaran pada anak yaitu dengan memberikan penyuluhan berupa nasehat kepada orangtua tentang pentingnya merawat anak baik dalam menjalani kehidupan maupun dalam bidang agama. Karena akibat dari penelantaran pada anak, berdampak buruk bagi sang anak. Kecepatan perkembangan fisik maupun emosional dari sang anak yang dianiaya atau ditelantarkan seringkali tidak normal. Bayi yang kekurangan kasih sayang dari orangtuanya tampak tidak peka atau tidak menunjukkan ketertarikan terhadap lingkungannya. Mungkin terjadi gangguan pada kemampuan sosial dan bahasanya karena mereka kurang mendapat perhatian.</w:t>
      </w:r>
    </w:p>
    <w:p w:rsidR="00C74783" w:rsidRPr="00C74783" w:rsidRDefault="00C74783" w:rsidP="00C74783">
      <w:pPr>
        <w:spacing w:after="0"/>
        <w:ind w:left="720"/>
        <w:contextualSpacing/>
        <w:jc w:val="both"/>
        <w:rPr>
          <w:rFonts w:ascii="Arial" w:eastAsia="Times New Roman" w:hAnsi="Arial" w:cs="Arial"/>
          <w:b/>
          <w:sz w:val="24"/>
          <w:szCs w:val="24"/>
          <w:lang w:val="es-ES"/>
        </w:rPr>
      </w:pPr>
      <w:r w:rsidRPr="00C74783">
        <w:rPr>
          <w:rFonts w:ascii="Arial" w:eastAsia="Times New Roman" w:hAnsi="Arial" w:cs="Arial"/>
          <w:sz w:val="24"/>
          <w:szCs w:val="24"/>
          <w:lang w:val="sv-SE"/>
        </w:rPr>
        <w:t xml:space="preserve">  </w:t>
      </w:r>
    </w:p>
    <w:p w:rsidR="00C74783" w:rsidRPr="00C74783" w:rsidRDefault="00C74783" w:rsidP="00C74783">
      <w:pPr>
        <w:tabs>
          <w:tab w:val="left" w:pos="540"/>
        </w:tabs>
        <w:spacing w:after="0"/>
        <w:ind w:left="567"/>
        <w:jc w:val="both"/>
        <w:rPr>
          <w:rFonts w:ascii="Arial" w:eastAsia="Times New Roman" w:hAnsi="Arial" w:cs="Arial"/>
          <w:b/>
          <w:sz w:val="24"/>
          <w:szCs w:val="24"/>
          <w:lang w:val="id-ID"/>
        </w:rPr>
      </w:pPr>
      <w:r w:rsidRPr="00C74783">
        <w:rPr>
          <w:rFonts w:ascii="Arial" w:eastAsia="Times New Roman" w:hAnsi="Arial" w:cs="Arial"/>
          <w:b/>
          <w:sz w:val="24"/>
          <w:szCs w:val="24"/>
          <w:lang w:val="id-ID"/>
        </w:rPr>
        <w:t>KESIMPULAN</w:t>
      </w:r>
    </w:p>
    <w:p w:rsidR="00C74783" w:rsidRPr="00C74783" w:rsidRDefault="00C74783" w:rsidP="00C74783">
      <w:pPr>
        <w:spacing w:after="0"/>
        <w:ind w:left="540" w:firstLine="629"/>
        <w:jc w:val="both"/>
        <w:rPr>
          <w:rFonts w:ascii="Arial" w:eastAsia="Times New Roman" w:hAnsi="Arial" w:cs="Arial"/>
          <w:sz w:val="24"/>
          <w:szCs w:val="24"/>
          <w:lang w:val="id-ID"/>
        </w:rPr>
      </w:pPr>
      <w:r w:rsidRPr="00C74783">
        <w:rPr>
          <w:rFonts w:ascii="Arial" w:eastAsia="Times New Roman" w:hAnsi="Arial" w:cs="Arial"/>
          <w:sz w:val="24"/>
          <w:szCs w:val="24"/>
          <w:lang w:val="id-ID"/>
        </w:rPr>
        <w:t>Berdasarkan uraian dalam diatas dengan mengacu pada teori hukum yang dikaitkan dengan fakta kejadian yang ada berkesimpulan sebagai berikut :</w:t>
      </w:r>
    </w:p>
    <w:p w:rsidR="00C74783" w:rsidRPr="00C74783" w:rsidRDefault="00C74783" w:rsidP="00C74783">
      <w:pPr>
        <w:numPr>
          <w:ilvl w:val="0"/>
          <w:numId w:val="9"/>
        </w:numPr>
        <w:spacing w:after="0" w:line="240" w:lineRule="auto"/>
        <w:ind w:left="1080" w:hanging="540"/>
        <w:jc w:val="both"/>
        <w:rPr>
          <w:rFonts w:ascii="Arial" w:eastAsia="Times New Roman" w:hAnsi="Arial" w:cs="Arial"/>
          <w:sz w:val="24"/>
          <w:szCs w:val="24"/>
          <w:lang w:val="id-ID"/>
        </w:rPr>
      </w:pPr>
      <w:r w:rsidRPr="00C74783">
        <w:rPr>
          <w:rFonts w:ascii="Arial" w:eastAsia="Times New Roman" w:hAnsi="Arial" w:cs="Arial"/>
          <w:sz w:val="24"/>
          <w:szCs w:val="24"/>
          <w:lang w:val="id-ID"/>
        </w:rPr>
        <w:t>Pemeliharaan atau perlindungan anak pada dasarnya menjadi tanggung jawab orang tua dan merupakan hak anak. Penelantaran anak merupakan bagian dari bentuk kekerasan terhadap anak secara sosial ( social abuse ).</w:t>
      </w:r>
    </w:p>
    <w:p w:rsidR="00C74783" w:rsidRPr="00C74783" w:rsidRDefault="00C74783" w:rsidP="00C74783">
      <w:pPr>
        <w:spacing w:after="0"/>
        <w:ind w:left="1080"/>
        <w:jc w:val="both"/>
        <w:rPr>
          <w:rFonts w:ascii="Arial" w:eastAsia="Times New Roman" w:hAnsi="Arial" w:cs="Arial"/>
          <w:sz w:val="24"/>
          <w:szCs w:val="24"/>
          <w:lang w:val="id-ID"/>
        </w:rPr>
      </w:pPr>
      <w:r w:rsidRPr="00C74783">
        <w:rPr>
          <w:rFonts w:ascii="Arial" w:eastAsia="Times New Roman" w:hAnsi="Arial" w:cs="Arial"/>
          <w:sz w:val="24"/>
          <w:szCs w:val="24"/>
          <w:lang w:val="id-ID"/>
        </w:rPr>
        <w:t>Perlindungan hukum bagi anak merupakan upaya untuk melindungi kebebasan dan hak asasi anak serta berbagai kepentingan yang berhubungan dengan kesejahteraan anak.</w:t>
      </w:r>
    </w:p>
    <w:p w:rsidR="00C74783" w:rsidRPr="00C74783" w:rsidRDefault="00C74783" w:rsidP="00C74783">
      <w:pPr>
        <w:spacing w:after="0"/>
        <w:ind w:left="1080"/>
        <w:jc w:val="both"/>
        <w:rPr>
          <w:rFonts w:ascii="Arial" w:eastAsia="Times New Roman" w:hAnsi="Arial" w:cs="Arial"/>
          <w:sz w:val="24"/>
          <w:szCs w:val="24"/>
          <w:lang w:val="id-ID"/>
        </w:rPr>
      </w:pPr>
      <w:r w:rsidRPr="00C74783">
        <w:rPr>
          <w:rFonts w:ascii="Arial" w:eastAsia="Times New Roman" w:hAnsi="Arial" w:cs="Arial"/>
          <w:sz w:val="24"/>
          <w:szCs w:val="24"/>
          <w:lang w:val="id-ID"/>
        </w:rPr>
        <w:t>Pemberian sanksi hukum kepada pelaku penelantaran anak yang telah diatur dengan jelas dalam UU No. 23 Tahun 2002 Tentang perlindungan anak pasal 77 yang menyebutkan “ setiap orang yang dengan sengaja melakukan tindakan diskriminasi dan penelantaran yang mengakibatkan anak menjadi sakit atau penderitaan baik fisik, mental, maupun sosial dapat di[pidana dengan pidana penjara paling lama 5 tahun dan / atau denda paling banyak Rp. 100.000.000 ,- ( seratus juta rupiah ).</w:t>
      </w:r>
    </w:p>
    <w:p w:rsidR="00C74783" w:rsidRPr="00C74783" w:rsidRDefault="00C74783" w:rsidP="00C74783">
      <w:pPr>
        <w:autoSpaceDE w:val="0"/>
        <w:autoSpaceDN w:val="0"/>
        <w:spacing w:after="0"/>
        <w:rPr>
          <w:rFonts w:ascii="Times New Roman" w:eastAsia="Times New Roman" w:hAnsi="Times New Roman" w:cs="Times New Roman"/>
          <w:sz w:val="20"/>
          <w:szCs w:val="20"/>
          <w:lang w:val="id-ID"/>
        </w:rPr>
      </w:pPr>
    </w:p>
    <w:p w:rsidR="00C74783" w:rsidRPr="00C74783" w:rsidRDefault="00C74783" w:rsidP="00C74783">
      <w:pPr>
        <w:numPr>
          <w:ilvl w:val="0"/>
          <w:numId w:val="9"/>
        </w:numPr>
        <w:spacing w:after="0" w:line="240" w:lineRule="auto"/>
        <w:ind w:left="1080" w:hanging="540"/>
        <w:jc w:val="both"/>
        <w:rPr>
          <w:rFonts w:ascii="Arial" w:eastAsia="Times New Roman" w:hAnsi="Arial" w:cs="Arial"/>
          <w:sz w:val="24"/>
          <w:szCs w:val="24"/>
          <w:lang w:val="id-ID"/>
        </w:rPr>
      </w:pPr>
      <w:r w:rsidRPr="00C74783">
        <w:rPr>
          <w:rFonts w:ascii="Arial" w:eastAsia="Times New Roman" w:hAnsi="Arial" w:cs="Arial"/>
          <w:sz w:val="24"/>
          <w:szCs w:val="24"/>
          <w:lang w:val="id-ID"/>
        </w:rPr>
        <w:t>Faktor penyebab penelantaran anak diantaranya : trauma masa lalu orang tua, masalah ekonomi, jumlah anak dalam keluarga, anak yang tidak diharapkan, penyakit pada anak, kelainan mental orang tua, tempat tinggal anak dan orang tua yang saling berjauhan atau berbeda.</w:t>
      </w:r>
    </w:p>
    <w:p w:rsidR="00C74783" w:rsidRPr="00C74783" w:rsidRDefault="00C74783" w:rsidP="00C74783">
      <w:pPr>
        <w:spacing w:after="0"/>
        <w:ind w:left="1080"/>
        <w:jc w:val="both"/>
        <w:rPr>
          <w:rFonts w:ascii="Arial" w:eastAsia="Times New Roman" w:hAnsi="Arial" w:cs="Arial"/>
          <w:sz w:val="24"/>
          <w:szCs w:val="24"/>
          <w:lang w:val="fi-FI"/>
        </w:rPr>
      </w:pPr>
      <w:r w:rsidRPr="00C74783">
        <w:rPr>
          <w:rFonts w:ascii="Arial" w:eastAsia="Times New Roman" w:hAnsi="Arial" w:cs="Arial"/>
          <w:sz w:val="24"/>
          <w:szCs w:val="24"/>
          <w:lang w:val="id-ID"/>
        </w:rPr>
        <w:t>Upaya untuk penanggulangan penelantaran anak adalah peran serta dari orangtua yang harus memperhatikan anaknya, merawat dan menyayanginya, guru yang harus memberikan pendidikan untuk menyiapkan mental dan sikap anak, masyarakat yang menjadi sosial kontrol, dan pemerintah yang ikut serta bertanggung jawab atas permasalahan rakyatnya termasuk menjamin masa depan anak – anak sebagai generasi penerus bangsa.</w:t>
      </w:r>
    </w:p>
    <w:p w:rsidR="00C74783" w:rsidRPr="00C74783" w:rsidRDefault="00C74783" w:rsidP="00C74783">
      <w:pPr>
        <w:spacing w:after="0"/>
        <w:ind w:left="1260"/>
        <w:rPr>
          <w:rFonts w:ascii="Arial" w:eastAsia="Times New Roman" w:hAnsi="Arial" w:cs="Arial"/>
          <w:sz w:val="24"/>
          <w:szCs w:val="24"/>
          <w:lang w:val="fi-FI"/>
        </w:rPr>
      </w:pPr>
    </w:p>
    <w:p w:rsidR="00C74783" w:rsidRPr="00C74783" w:rsidRDefault="00C74783" w:rsidP="00C74783">
      <w:pPr>
        <w:spacing w:after="100" w:afterAutospacing="1"/>
        <w:jc w:val="center"/>
        <w:rPr>
          <w:rFonts w:ascii="Arial" w:eastAsia="Times New Roman" w:hAnsi="Arial" w:cs="Arial"/>
          <w:b/>
          <w:color w:val="000000"/>
          <w:sz w:val="26"/>
          <w:szCs w:val="26"/>
          <w:lang w:val="id-ID"/>
        </w:rPr>
      </w:pPr>
    </w:p>
    <w:p w:rsidR="00C74783" w:rsidRPr="00C74783" w:rsidRDefault="00C74783" w:rsidP="00C74783">
      <w:pPr>
        <w:spacing w:after="100" w:afterAutospacing="1"/>
        <w:jc w:val="center"/>
        <w:rPr>
          <w:rFonts w:ascii="Arial" w:eastAsia="Times New Roman" w:hAnsi="Arial" w:cs="Arial"/>
          <w:b/>
          <w:color w:val="000000"/>
          <w:sz w:val="26"/>
          <w:szCs w:val="26"/>
          <w:lang w:val="id-ID"/>
        </w:rPr>
      </w:pPr>
    </w:p>
    <w:p w:rsidR="00C74783" w:rsidRPr="00C74783" w:rsidRDefault="00C74783" w:rsidP="00C74783">
      <w:pPr>
        <w:spacing w:after="100" w:afterAutospacing="1"/>
        <w:jc w:val="center"/>
        <w:rPr>
          <w:rFonts w:ascii="Arial" w:eastAsia="Times New Roman" w:hAnsi="Arial" w:cs="Arial"/>
          <w:b/>
          <w:color w:val="000000"/>
          <w:sz w:val="26"/>
          <w:szCs w:val="26"/>
          <w:lang w:val="id-ID"/>
        </w:rPr>
      </w:pPr>
      <w:r w:rsidRPr="00C74783">
        <w:rPr>
          <w:rFonts w:ascii="Arial" w:eastAsia="Times New Roman" w:hAnsi="Arial" w:cs="Arial"/>
          <w:b/>
          <w:color w:val="000000"/>
          <w:sz w:val="26"/>
          <w:szCs w:val="26"/>
          <w:lang w:val="id-ID"/>
        </w:rPr>
        <w:t>DAFTAR PUSTAKA</w:t>
      </w:r>
    </w:p>
    <w:p w:rsidR="00C74783" w:rsidRPr="00C74783" w:rsidRDefault="00C74783" w:rsidP="00C74783">
      <w:pPr>
        <w:numPr>
          <w:ilvl w:val="0"/>
          <w:numId w:val="10"/>
        </w:numPr>
        <w:spacing w:after="0" w:line="240" w:lineRule="auto"/>
        <w:rPr>
          <w:rFonts w:ascii="Arial" w:eastAsia="Times New Roman" w:hAnsi="Arial" w:cs="Arial"/>
          <w:sz w:val="24"/>
          <w:szCs w:val="24"/>
          <w:lang w:val="id-ID"/>
        </w:rPr>
      </w:pPr>
      <w:r w:rsidRPr="00C74783">
        <w:rPr>
          <w:rFonts w:ascii="Arial" w:eastAsia="Times New Roman" w:hAnsi="Arial" w:cs="Arial"/>
          <w:sz w:val="24"/>
          <w:szCs w:val="24"/>
          <w:lang w:val="id-ID"/>
        </w:rPr>
        <w:t xml:space="preserve">Karto hadi prodjo, Sudirman, </w:t>
      </w:r>
      <w:r w:rsidRPr="00C74783">
        <w:rPr>
          <w:rFonts w:ascii="Arial" w:eastAsia="Times New Roman" w:hAnsi="Arial" w:cs="Arial"/>
          <w:i/>
          <w:sz w:val="24"/>
          <w:szCs w:val="24"/>
          <w:lang w:val="id-ID"/>
        </w:rPr>
        <w:t>Kumpulan Karangan</w:t>
      </w:r>
      <w:r w:rsidRPr="00C74783">
        <w:rPr>
          <w:rFonts w:ascii="Arial" w:eastAsia="Times New Roman" w:hAnsi="Arial" w:cs="Arial"/>
          <w:sz w:val="24"/>
          <w:szCs w:val="24"/>
          <w:lang w:val="id-ID"/>
        </w:rPr>
        <w:t>, Pembangunan, 1995.</w:t>
      </w:r>
    </w:p>
    <w:p w:rsidR="00C74783" w:rsidRPr="00C74783" w:rsidRDefault="00C74783" w:rsidP="00C74783">
      <w:pPr>
        <w:numPr>
          <w:ilvl w:val="0"/>
          <w:numId w:val="10"/>
        </w:numPr>
        <w:spacing w:after="0" w:line="240" w:lineRule="auto"/>
        <w:rPr>
          <w:rFonts w:ascii="Arial" w:eastAsia="Times New Roman" w:hAnsi="Arial" w:cs="Arial"/>
          <w:sz w:val="24"/>
          <w:szCs w:val="24"/>
          <w:lang w:val="id-ID"/>
        </w:rPr>
      </w:pPr>
      <w:r w:rsidRPr="00C74783">
        <w:rPr>
          <w:rFonts w:ascii="Arial" w:eastAsia="Times New Roman" w:hAnsi="Arial" w:cs="Arial"/>
          <w:sz w:val="24"/>
          <w:szCs w:val="24"/>
          <w:lang w:val="id-ID"/>
        </w:rPr>
        <w:t xml:space="preserve">Visimedia Tim, </w:t>
      </w:r>
      <w:r w:rsidRPr="00C74783">
        <w:rPr>
          <w:rFonts w:ascii="Arial" w:eastAsia="Times New Roman" w:hAnsi="Arial" w:cs="Arial"/>
          <w:i/>
          <w:sz w:val="24"/>
          <w:szCs w:val="24"/>
          <w:lang w:val="id-ID"/>
        </w:rPr>
        <w:t>UUD 1945</w:t>
      </w:r>
      <w:r w:rsidRPr="00C74783">
        <w:rPr>
          <w:rFonts w:ascii="Arial" w:eastAsia="Times New Roman" w:hAnsi="Arial" w:cs="Arial"/>
          <w:sz w:val="24"/>
          <w:szCs w:val="24"/>
          <w:lang w:val="id-ID"/>
        </w:rPr>
        <w:t>, Visimedia, 2008</w:t>
      </w:r>
    </w:p>
    <w:p w:rsidR="00C74783" w:rsidRPr="00C74783" w:rsidRDefault="00C74783" w:rsidP="00C74783">
      <w:pPr>
        <w:numPr>
          <w:ilvl w:val="0"/>
          <w:numId w:val="10"/>
        </w:numPr>
        <w:spacing w:after="0" w:line="240" w:lineRule="auto"/>
        <w:rPr>
          <w:rFonts w:ascii="Arial" w:eastAsia="Times New Roman" w:hAnsi="Arial" w:cs="Arial"/>
          <w:sz w:val="24"/>
          <w:szCs w:val="24"/>
          <w:lang w:val="id-ID"/>
        </w:rPr>
      </w:pPr>
      <w:r w:rsidRPr="00C74783">
        <w:rPr>
          <w:rFonts w:ascii="Arial" w:eastAsia="Times New Roman" w:hAnsi="Arial" w:cs="Arial"/>
          <w:sz w:val="24"/>
          <w:szCs w:val="24"/>
          <w:lang w:val="id-ID"/>
        </w:rPr>
        <w:t xml:space="preserve">Waluyadi SH. MM, </w:t>
      </w:r>
      <w:r w:rsidRPr="00C74783">
        <w:rPr>
          <w:rFonts w:ascii="Arial" w:eastAsia="Times New Roman" w:hAnsi="Arial" w:cs="Arial"/>
          <w:i/>
          <w:sz w:val="24"/>
          <w:szCs w:val="24"/>
          <w:lang w:val="id-ID"/>
        </w:rPr>
        <w:t>Hukum Perlindungan Anak</w:t>
      </w:r>
      <w:r w:rsidRPr="00C74783">
        <w:rPr>
          <w:rFonts w:ascii="Arial" w:eastAsia="Times New Roman" w:hAnsi="Arial" w:cs="Arial"/>
          <w:sz w:val="24"/>
          <w:szCs w:val="24"/>
          <w:lang w:val="id-ID"/>
        </w:rPr>
        <w:t>, CV. Mandar Maju, 2009.</w:t>
      </w:r>
    </w:p>
    <w:p w:rsidR="00C74783" w:rsidRPr="00C74783" w:rsidRDefault="00C74783" w:rsidP="00C74783">
      <w:pPr>
        <w:numPr>
          <w:ilvl w:val="0"/>
          <w:numId w:val="10"/>
        </w:numPr>
        <w:spacing w:after="0" w:line="240" w:lineRule="auto"/>
        <w:rPr>
          <w:rFonts w:ascii="Arial" w:eastAsia="Times New Roman" w:hAnsi="Arial" w:cs="Arial"/>
          <w:sz w:val="24"/>
          <w:szCs w:val="24"/>
          <w:lang w:val="id-ID"/>
        </w:rPr>
      </w:pPr>
      <w:r w:rsidRPr="00C74783">
        <w:rPr>
          <w:rFonts w:ascii="Arial" w:eastAsia="Times New Roman" w:hAnsi="Arial" w:cs="Arial"/>
          <w:sz w:val="24"/>
          <w:szCs w:val="24"/>
          <w:lang w:val="id-ID"/>
        </w:rPr>
        <w:t>W. J. S. Poerwadarminta, Kamus Umum Bahasa Indonesia, Cetakan IX, Balai Pustaka, Jakarta,     1986, hal. 600</w:t>
      </w:r>
    </w:p>
    <w:p w:rsidR="00C74783" w:rsidRPr="00C74783" w:rsidRDefault="00C74783" w:rsidP="00C74783">
      <w:pPr>
        <w:numPr>
          <w:ilvl w:val="0"/>
          <w:numId w:val="10"/>
        </w:numPr>
        <w:spacing w:after="0" w:line="240" w:lineRule="auto"/>
        <w:rPr>
          <w:rFonts w:ascii="Arial" w:eastAsia="Times New Roman" w:hAnsi="Arial" w:cs="Arial"/>
          <w:sz w:val="24"/>
          <w:szCs w:val="24"/>
          <w:lang w:val="id-ID"/>
        </w:rPr>
      </w:pPr>
      <w:r w:rsidRPr="00C74783">
        <w:rPr>
          <w:rFonts w:ascii="Arial" w:eastAsia="Times New Roman" w:hAnsi="Arial" w:cs="Arial"/>
          <w:sz w:val="24"/>
          <w:szCs w:val="24"/>
          <w:lang w:val="id-ID"/>
        </w:rPr>
        <w:t>Statushukum.com/ pengertian-hukum-hukum.html</w:t>
      </w:r>
    </w:p>
    <w:p w:rsidR="00C74783" w:rsidRPr="00C74783" w:rsidRDefault="00C74783" w:rsidP="00C74783">
      <w:pPr>
        <w:numPr>
          <w:ilvl w:val="0"/>
          <w:numId w:val="10"/>
        </w:numPr>
        <w:spacing w:after="0" w:line="240" w:lineRule="auto"/>
        <w:rPr>
          <w:rFonts w:ascii="Arial" w:eastAsia="Times New Roman" w:hAnsi="Arial" w:cs="Arial"/>
          <w:sz w:val="24"/>
          <w:szCs w:val="24"/>
          <w:lang w:val="id-ID"/>
        </w:rPr>
      </w:pPr>
      <w:r w:rsidRPr="00C74783">
        <w:rPr>
          <w:rFonts w:ascii="Arial" w:eastAsia="Times New Roman" w:hAnsi="Arial" w:cs="Arial"/>
          <w:sz w:val="24"/>
          <w:szCs w:val="24"/>
          <w:lang w:val="id-ID"/>
        </w:rPr>
        <w:t>Rahayu, 2009, Pengangkutan orang, etd. Eprints. Ums. Ac.id</w:t>
      </w:r>
    </w:p>
    <w:p w:rsidR="00C74783" w:rsidRPr="00C74783" w:rsidRDefault="00C74783" w:rsidP="00C74783">
      <w:pPr>
        <w:numPr>
          <w:ilvl w:val="0"/>
          <w:numId w:val="10"/>
        </w:numPr>
        <w:spacing w:after="0" w:line="240" w:lineRule="auto"/>
        <w:rPr>
          <w:rFonts w:ascii="Arial" w:eastAsia="Times New Roman" w:hAnsi="Arial" w:cs="Arial"/>
          <w:sz w:val="24"/>
          <w:szCs w:val="24"/>
          <w:lang w:val="id-ID"/>
        </w:rPr>
      </w:pPr>
      <w:r w:rsidRPr="00C74783">
        <w:rPr>
          <w:rFonts w:ascii="Arial" w:eastAsia="Times New Roman" w:hAnsi="Arial" w:cs="Arial"/>
          <w:sz w:val="24"/>
          <w:szCs w:val="24"/>
          <w:lang w:val="id-ID"/>
        </w:rPr>
        <w:t>Menulis dan bicara, id. Shvoong. com</w:t>
      </w:r>
    </w:p>
    <w:p w:rsidR="00C74783" w:rsidRPr="00C74783" w:rsidRDefault="00C74783" w:rsidP="00C74783">
      <w:pPr>
        <w:numPr>
          <w:ilvl w:val="0"/>
          <w:numId w:val="10"/>
        </w:numPr>
        <w:spacing w:after="0" w:line="240" w:lineRule="auto"/>
        <w:rPr>
          <w:rFonts w:ascii="Arial" w:eastAsia="Times New Roman" w:hAnsi="Arial" w:cs="Arial"/>
          <w:sz w:val="24"/>
          <w:szCs w:val="24"/>
          <w:lang w:val="id-ID"/>
        </w:rPr>
      </w:pPr>
      <w:r w:rsidRPr="00C74783">
        <w:rPr>
          <w:rFonts w:ascii="Arial" w:eastAsia="Times New Roman" w:hAnsi="Arial" w:cs="Arial"/>
          <w:sz w:val="24"/>
          <w:szCs w:val="24"/>
          <w:lang w:val="id-ID"/>
        </w:rPr>
        <w:t>Prof. Moeljatno, SH, Asas – Asas hukum pidana,Jakarta: PT. Rineka Cipta, 2002.</w:t>
      </w:r>
    </w:p>
    <w:p w:rsidR="004A003F" w:rsidRDefault="00A37FE8">
      <w:bookmarkStart w:id="0" w:name="_GoBack"/>
      <w:bookmarkEnd w:id="0"/>
    </w:p>
    <w:sectPr w:rsidR="004A00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FE8" w:rsidRDefault="00A37FE8" w:rsidP="00C74783">
      <w:pPr>
        <w:spacing w:after="0" w:line="240" w:lineRule="auto"/>
      </w:pPr>
      <w:r>
        <w:separator/>
      </w:r>
    </w:p>
  </w:endnote>
  <w:endnote w:type="continuationSeparator" w:id="0">
    <w:p w:rsidR="00A37FE8" w:rsidRDefault="00A37FE8" w:rsidP="00C74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FE8" w:rsidRDefault="00A37FE8" w:rsidP="00C74783">
      <w:pPr>
        <w:spacing w:after="0" w:line="240" w:lineRule="auto"/>
      </w:pPr>
      <w:r>
        <w:separator/>
      </w:r>
    </w:p>
  </w:footnote>
  <w:footnote w:type="continuationSeparator" w:id="0">
    <w:p w:rsidR="00A37FE8" w:rsidRDefault="00A37FE8" w:rsidP="00C74783">
      <w:pPr>
        <w:spacing w:after="0" w:line="240" w:lineRule="auto"/>
      </w:pPr>
      <w:r>
        <w:continuationSeparator/>
      </w:r>
    </w:p>
  </w:footnote>
  <w:footnote w:id="1">
    <w:p w:rsidR="00C74783" w:rsidRPr="00FA2D7B" w:rsidRDefault="00C74783" w:rsidP="00C74783">
      <w:pPr>
        <w:pStyle w:val="FootnoteText"/>
        <w:spacing w:line="360" w:lineRule="auto"/>
        <w:rPr>
          <w:rFonts w:ascii="Arial" w:hAnsi="Arial" w:cs="Arial"/>
        </w:rPr>
      </w:pPr>
      <w:r w:rsidRPr="00FA2D7B">
        <w:rPr>
          <w:rStyle w:val="FootnoteReference"/>
          <w:rFonts w:ascii="Arial" w:hAnsi="Arial" w:cs="Arial"/>
        </w:rPr>
        <w:footnoteRef/>
      </w:r>
      <w:r w:rsidRPr="00FA2D7B">
        <w:rPr>
          <w:rFonts w:ascii="Arial" w:hAnsi="Arial" w:cs="Arial"/>
        </w:rPr>
        <w:t xml:space="preserve"> Waluyadi SH. MM, </w:t>
      </w:r>
      <w:r w:rsidRPr="00FA2D7B">
        <w:rPr>
          <w:rFonts w:ascii="Arial" w:hAnsi="Arial" w:cs="Arial"/>
          <w:i/>
        </w:rPr>
        <w:t>Hukum Perlindungan Anak</w:t>
      </w:r>
      <w:r w:rsidRPr="00FA2D7B">
        <w:rPr>
          <w:rFonts w:ascii="Arial" w:hAnsi="Arial" w:cs="Arial"/>
        </w:rPr>
        <w:t>, CV. Mandar Maju, 2009.</w:t>
      </w:r>
    </w:p>
  </w:footnote>
  <w:footnote w:id="2">
    <w:p w:rsidR="00C74783" w:rsidRPr="00FA2D7B" w:rsidRDefault="00C74783" w:rsidP="00C74783">
      <w:pPr>
        <w:pStyle w:val="FootnoteText"/>
        <w:spacing w:line="360" w:lineRule="auto"/>
      </w:pPr>
      <w:r w:rsidRPr="00FA2D7B">
        <w:rPr>
          <w:rStyle w:val="FootnoteReference"/>
          <w:rFonts w:ascii="Arial" w:hAnsi="Arial" w:cs="Arial"/>
        </w:rPr>
        <w:footnoteRef/>
      </w:r>
      <w:r w:rsidRPr="00FA2D7B">
        <w:rPr>
          <w:rFonts w:ascii="Arial" w:hAnsi="Arial" w:cs="Arial"/>
        </w:rPr>
        <w:t xml:space="preserve"> Waluyadi SH. MM, </w:t>
      </w:r>
      <w:r w:rsidRPr="00FA2D7B">
        <w:rPr>
          <w:rFonts w:ascii="Arial" w:hAnsi="Arial" w:cs="Arial"/>
          <w:i/>
        </w:rPr>
        <w:t>Hukum Perlindungan Anak</w:t>
      </w:r>
      <w:r w:rsidRPr="00FA2D7B">
        <w:rPr>
          <w:rFonts w:ascii="Arial" w:hAnsi="Arial" w:cs="Arial"/>
        </w:rPr>
        <w:t>, CV. Mandar Maju, 2009.</w:t>
      </w:r>
    </w:p>
  </w:footnote>
  <w:footnote w:id="3">
    <w:p w:rsidR="00C74783" w:rsidRDefault="00C74783" w:rsidP="00C74783">
      <w:pPr>
        <w:pStyle w:val="FootnoteText"/>
      </w:pPr>
      <w:r>
        <w:rPr>
          <w:rStyle w:val="FootnoteReference"/>
        </w:rPr>
        <w:footnoteRef/>
      </w:r>
      <w:r>
        <w:t xml:space="preserve"> Integrasi UU NO.23 TAHUN 2004,WWW.pa-lumajang.go.id</w:t>
      </w:r>
    </w:p>
  </w:footnote>
  <w:footnote w:id="4">
    <w:p w:rsidR="00C74783" w:rsidRDefault="00C74783" w:rsidP="00C74783">
      <w:pPr>
        <w:pStyle w:val="FootnoteText"/>
      </w:pPr>
      <w:r>
        <w:rPr>
          <w:rStyle w:val="FootnoteReference"/>
        </w:rPr>
        <w:footnoteRef/>
      </w:r>
      <w:r>
        <w:t xml:space="preserve"> Undang – undang Perlindungan Anak, Sinar Grafika,2012.</w:t>
      </w:r>
    </w:p>
  </w:footnote>
  <w:footnote w:id="5">
    <w:p w:rsidR="00C74783" w:rsidRPr="00BE6C84" w:rsidRDefault="00C74783" w:rsidP="00C74783">
      <w:pPr>
        <w:pStyle w:val="FootnoteText"/>
      </w:pPr>
      <w:r w:rsidRPr="00BE6C84">
        <w:rPr>
          <w:rStyle w:val="FootnoteReference"/>
          <w:rFonts w:ascii="Arial" w:hAnsi="Arial" w:cs="Arial"/>
        </w:rPr>
        <w:footnoteRef/>
      </w:r>
      <w:r w:rsidRPr="00BE6C84">
        <w:rPr>
          <w:rFonts w:ascii="Arial" w:hAnsi="Arial" w:cs="Arial"/>
        </w:rPr>
        <w:t xml:space="preserve"> </w:t>
      </w:r>
      <w:r w:rsidRPr="00BE6C84">
        <w:rPr>
          <w:rFonts w:ascii="Arial" w:hAnsi="Arial" w:cs="Arial"/>
          <w:i/>
        </w:rPr>
        <w:t xml:space="preserve">KPAI Tentang Perlindungan Anak, </w:t>
      </w:r>
      <w:r w:rsidRPr="00BE6C84">
        <w:rPr>
          <w:rFonts w:ascii="Arial" w:hAnsi="Arial" w:cs="Arial"/>
        </w:rPr>
        <w:t>KPAI, Jakarta, 2006</w:t>
      </w:r>
    </w:p>
  </w:footnote>
  <w:footnote w:id="6">
    <w:p w:rsidR="00C74783" w:rsidRPr="00BE6C84" w:rsidRDefault="00C74783" w:rsidP="00C74783">
      <w:pPr>
        <w:pStyle w:val="FootnoteText"/>
        <w:rPr>
          <w:rFonts w:ascii="Arial" w:hAnsi="Arial" w:cs="Arial"/>
        </w:rPr>
      </w:pPr>
      <w:r w:rsidRPr="00BE6C84">
        <w:rPr>
          <w:rStyle w:val="FootnoteReference"/>
          <w:rFonts w:ascii="Arial" w:hAnsi="Arial" w:cs="Arial"/>
        </w:rPr>
        <w:footnoteRef/>
      </w:r>
      <w:r w:rsidRPr="00BE6C84">
        <w:rPr>
          <w:rFonts w:ascii="Arial" w:hAnsi="Arial" w:cs="Arial"/>
        </w:rPr>
        <w:t xml:space="preserve"> Redaksi (Penghimpun), </w:t>
      </w:r>
      <w:r w:rsidRPr="00BE6C84">
        <w:rPr>
          <w:rFonts w:ascii="Arial" w:hAnsi="Arial" w:cs="Arial"/>
          <w:i/>
        </w:rPr>
        <w:t>UU Perlindungan Anak 2002</w:t>
      </w:r>
      <w:r w:rsidRPr="00BE6C84">
        <w:rPr>
          <w:rFonts w:ascii="Arial" w:hAnsi="Arial" w:cs="Arial"/>
        </w:rPr>
        <w:t>, Sinar Grafika, 2008.</w:t>
      </w:r>
    </w:p>
  </w:footnote>
  <w:footnote w:id="7">
    <w:p w:rsidR="00C74783" w:rsidRPr="00BE6C84" w:rsidRDefault="00C74783" w:rsidP="00C74783">
      <w:pPr>
        <w:pStyle w:val="FootnoteText"/>
      </w:pPr>
      <w:r w:rsidRPr="00BE6C84">
        <w:rPr>
          <w:rStyle w:val="FootnoteReference"/>
          <w:rFonts w:ascii="Arial" w:hAnsi="Arial" w:cs="Arial"/>
        </w:rPr>
        <w:footnoteRef/>
      </w:r>
      <w:r w:rsidRPr="00BE6C84">
        <w:rPr>
          <w:rFonts w:ascii="Arial" w:hAnsi="Arial" w:cs="Arial"/>
        </w:rPr>
        <w:t xml:space="preserve"> Barda Nawawi Arief, 1998 : 155 )</w:t>
      </w:r>
    </w:p>
  </w:footnote>
  <w:footnote w:id="8">
    <w:p w:rsidR="00C74783" w:rsidRPr="00BC58D1" w:rsidRDefault="00C74783" w:rsidP="00C74783">
      <w:pPr>
        <w:pStyle w:val="FootnoteText"/>
        <w:rPr>
          <w:i/>
          <w:iCs/>
        </w:rPr>
      </w:pPr>
      <w:r>
        <w:rPr>
          <w:rStyle w:val="FootnoteReference"/>
        </w:rPr>
        <w:footnoteRef/>
      </w:r>
      <w:r>
        <w:t xml:space="preserve"> Iswanto,1995, </w:t>
      </w:r>
      <w:r>
        <w:rPr>
          <w:i/>
          <w:iCs/>
        </w:rPr>
        <w:t>Perlindungan korban akibat kecelakaan lalu lntas jalan raya.</w:t>
      </w:r>
    </w:p>
  </w:footnote>
  <w:footnote w:id="9">
    <w:p w:rsidR="00C74783" w:rsidRPr="007B677D" w:rsidRDefault="00C74783" w:rsidP="00C74783">
      <w:pPr>
        <w:pStyle w:val="FootnoteText"/>
      </w:pPr>
      <w:r>
        <w:rPr>
          <w:rStyle w:val="FootnoteReference"/>
        </w:rPr>
        <w:footnoteRef/>
      </w:r>
      <w:r>
        <w:t xml:space="preserve"> Schafer,Stephen,1968,</w:t>
      </w:r>
      <w:r>
        <w:rPr>
          <w:i/>
          <w:iCs/>
        </w:rPr>
        <w:t>The Victim and His Criminal,</w:t>
      </w:r>
      <w:smartTag w:uri="urn:schemas-microsoft-com:office:smarttags" w:element="place">
        <w:smartTag w:uri="urn:schemas-microsoft-com:office:smarttags" w:element="State">
          <w:r>
            <w:t>New York</w:t>
          </w:r>
        </w:smartTag>
      </w:smartTag>
      <w:r>
        <w:t>:Randam House.</w:t>
      </w:r>
    </w:p>
  </w:footnote>
  <w:footnote w:id="10">
    <w:p w:rsidR="00C74783" w:rsidRPr="00921259" w:rsidRDefault="00C74783" w:rsidP="00C74783">
      <w:pPr>
        <w:pStyle w:val="FootnoteText"/>
      </w:pPr>
      <w:r>
        <w:rPr>
          <w:rStyle w:val="FootnoteReference"/>
        </w:rPr>
        <w:footnoteRef/>
      </w:r>
      <w:r>
        <w:t xml:space="preserve"> </w:t>
      </w:r>
      <w:r>
        <w:rPr>
          <w:i/>
          <w:iCs/>
        </w:rPr>
        <w:t>Ibid,h.76</w:t>
      </w:r>
    </w:p>
  </w:footnote>
  <w:footnote w:id="11">
    <w:p w:rsidR="00C74783" w:rsidRDefault="00C74783" w:rsidP="00C74783">
      <w:pPr>
        <w:pStyle w:val="FootnoteText"/>
      </w:pPr>
      <w:r>
        <w:rPr>
          <w:rStyle w:val="FootnoteReference"/>
        </w:rPr>
        <w:footnoteRef/>
      </w:r>
      <w:r>
        <w:t xml:space="preserve"> Paul Henry Mussen,1989.</w:t>
      </w:r>
    </w:p>
  </w:footnote>
  <w:footnote w:id="12">
    <w:p w:rsidR="00C74783" w:rsidRDefault="00C74783" w:rsidP="00C74783">
      <w:pPr>
        <w:pStyle w:val="FootnoteText"/>
      </w:pPr>
      <w:r>
        <w:rPr>
          <w:rStyle w:val="FootnoteReference"/>
        </w:rPr>
        <w:footnoteRef/>
      </w:r>
      <w:r>
        <w:t xml:space="preserve"> Sacharin, Rosa M., 1994</w:t>
      </w:r>
    </w:p>
  </w:footnote>
  <w:footnote w:id="13">
    <w:p w:rsidR="00C74783" w:rsidRDefault="00C74783" w:rsidP="00C74783">
      <w:pPr>
        <w:pStyle w:val="FootnoteText"/>
      </w:pPr>
      <w:r>
        <w:rPr>
          <w:rStyle w:val="FootnoteReference"/>
        </w:rPr>
        <w:footnoteRef/>
      </w:r>
      <w:r>
        <w:t xml:space="preserve"> Sacharin, Rosa M.,1994.</w:t>
      </w:r>
    </w:p>
    <w:p w:rsidR="00C74783" w:rsidRDefault="00C74783" w:rsidP="00C74783">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105E"/>
    <w:multiLevelType w:val="hybridMultilevel"/>
    <w:tmpl w:val="1C348212"/>
    <w:lvl w:ilvl="0" w:tplc="3828DBFE">
      <w:start w:val="3"/>
      <w:numFmt w:val="bullet"/>
      <w:lvlText w:val="-"/>
      <w:lvlJc w:val="left"/>
      <w:pPr>
        <w:tabs>
          <w:tab w:val="num" w:pos="2115"/>
        </w:tabs>
        <w:ind w:left="2115" w:hanging="855"/>
      </w:pPr>
      <w:rPr>
        <w:rFonts w:ascii="Arial" w:eastAsia="Calibri" w:hAnsi="Arial" w:cs="Aria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
    <w:nsid w:val="15F465F8"/>
    <w:multiLevelType w:val="hybridMultilevel"/>
    <w:tmpl w:val="0C1E3ABE"/>
    <w:lvl w:ilvl="0" w:tplc="AE94D20E">
      <w:numFmt w:val="bullet"/>
      <w:lvlText w:val="-"/>
      <w:lvlJc w:val="left"/>
      <w:pPr>
        <w:ind w:left="516" w:hanging="360"/>
      </w:pPr>
      <w:rPr>
        <w:rFonts w:ascii="Arial" w:eastAsia="Calibri" w:hAnsi="Arial" w:cs="Arial" w:hint="default"/>
      </w:rPr>
    </w:lvl>
    <w:lvl w:ilvl="1" w:tplc="04210003" w:tentative="1">
      <w:start w:val="1"/>
      <w:numFmt w:val="bullet"/>
      <w:lvlText w:val="o"/>
      <w:lvlJc w:val="left"/>
      <w:pPr>
        <w:ind w:left="1236" w:hanging="360"/>
      </w:pPr>
      <w:rPr>
        <w:rFonts w:ascii="Courier New" w:hAnsi="Courier New" w:cs="Courier New" w:hint="default"/>
      </w:rPr>
    </w:lvl>
    <w:lvl w:ilvl="2" w:tplc="04210005" w:tentative="1">
      <w:start w:val="1"/>
      <w:numFmt w:val="bullet"/>
      <w:lvlText w:val=""/>
      <w:lvlJc w:val="left"/>
      <w:pPr>
        <w:ind w:left="1956" w:hanging="360"/>
      </w:pPr>
      <w:rPr>
        <w:rFonts w:ascii="Wingdings" w:hAnsi="Wingdings" w:hint="default"/>
      </w:rPr>
    </w:lvl>
    <w:lvl w:ilvl="3" w:tplc="04210001" w:tentative="1">
      <w:start w:val="1"/>
      <w:numFmt w:val="bullet"/>
      <w:lvlText w:val=""/>
      <w:lvlJc w:val="left"/>
      <w:pPr>
        <w:ind w:left="2676" w:hanging="360"/>
      </w:pPr>
      <w:rPr>
        <w:rFonts w:ascii="Symbol" w:hAnsi="Symbol" w:hint="default"/>
      </w:rPr>
    </w:lvl>
    <w:lvl w:ilvl="4" w:tplc="04210003" w:tentative="1">
      <w:start w:val="1"/>
      <w:numFmt w:val="bullet"/>
      <w:lvlText w:val="o"/>
      <w:lvlJc w:val="left"/>
      <w:pPr>
        <w:ind w:left="3396" w:hanging="360"/>
      </w:pPr>
      <w:rPr>
        <w:rFonts w:ascii="Courier New" w:hAnsi="Courier New" w:cs="Courier New" w:hint="default"/>
      </w:rPr>
    </w:lvl>
    <w:lvl w:ilvl="5" w:tplc="04210005" w:tentative="1">
      <w:start w:val="1"/>
      <w:numFmt w:val="bullet"/>
      <w:lvlText w:val=""/>
      <w:lvlJc w:val="left"/>
      <w:pPr>
        <w:ind w:left="4116" w:hanging="360"/>
      </w:pPr>
      <w:rPr>
        <w:rFonts w:ascii="Wingdings" w:hAnsi="Wingdings" w:hint="default"/>
      </w:rPr>
    </w:lvl>
    <w:lvl w:ilvl="6" w:tplc="04210001" w:tentative="1">
      <w:start w:val="1"/>
      <w:numFmt w:val="bullet"/>
      <w:lvlText w:val=""/>
      <w:lvlJc w:val="left"/>
      <w:pPr>
        <w:ind w:left="4836" w:hanging="360"/>
      </w:pPr>
      <w:rPr>
        <w:rFonts w:ascii="Symbol" w:hAnsi="Symbol" w:hint="default"/>
      </w:rPr>
    </w:lvl>
    <w:lvl w:ilvl="7" w:tplc="04210003" w:tentative="1">
      <w:start w:val="1"/>
      <w:numFmt w:val="bullet"/>
      <w:lvlText w:val="o"/>
      <w:lvlJc w:val="left"/>
      <w:pPr>
        <w:ind w:left="5556" w:hanging="360"/>
      </w:pPr>
      <w:rPr>
        <w:rFonts w:ascii="Courier New" w:hAnsi="Courier New" w:cs="Courier New" w:hint="default"/>
      </w:rPr>
    </w:lvl>
    <w:lvl w:ilvl="8" w:tplc="04210005" w:tentative="1">
      <w:start w:val="1"/>
      <w:numFmt w:val="bullet"/>
      <w:lvlText w:val=""/>
      <w:lvlJc w:val="left"/>
      <w:pPr>
        <w:ind w:left="6276" w:hanging="360"/>
      </w:pPr>
      <w:rPr>
        <w:rFonts w:ascii="Wingdings" w:hAnsi="Wingdings" w:hint="default"/>
      </w:rPr>
    </w:lvl>
  </w:abstractNum>
  <w:abstractNum w:abstractNumId="2">
    <w:nsid w:val="3D4F43D8"/>
    <w:multiLevelType w:val="hybridMultilevel"/>
    <w:tmpl w:val="66289036"/>
    <w:lvl w:ilvl="0" w:tplc="91B8DE6C">
      <w:start w:val="1"/>
      <w:numFmt w:val="lowerLetter"/>
      <w:lvlText w:val="%1)"/>
      <w:lvlJc w:val="left"/>
      <w:pPr>
        <w:tabs>
          <w:tab w:val="num" w:pos="1620"/>
        </w:tabs>
        <w:ind w:left="1620" w:hanging="360"/>
      </w:pPr>
      <w:rPr>
        <w:rFonts w:hint="default"/>
        <w:b w:val="0"/>
        <w:bCs w:val="0"/>
      </w:rPr>
    </w:lvl>
    <w:lvl w:ilvl="1" w:tplc="E4ECE4B0">
      <w:start w:val="1"/>
      <w:numFmt w:val="decimal"/>
      <w:lvlText w:val="(%2)"/>
      <w:lvlJc w:val="left"/>
      <w:pPr>
        <w:tabs>
          <w:tab w:val="num" w:pos="3075"/>
        </w:tabs>
        <w:ind w:left="3075" w:hanging="1095"/>
      </w:pPr>
      <w:rPr>
        <w:rFonts w:hint="default"/>
        <w:b w:val="0"/>
        <w:bCs w:val="0"/>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
    <w:nsid w:val="3FD76A68"/>
    <w:multiLevelType w:val="hybridMultilevel"/>
    <w:tmpl w:val="3A9CD08C"/>
    <w:lvl w:ilvl="0" w:tplc="A6A8F380">
      <w:start w:val="1"/>
      <w:numFmt w:val="lowerLetter"/>
      <w:lvlText w:val="%1."/>
      <w:lvlJc w:val="left"/>
      <w:pPr>
        <w:tabs>
          <w:tab w:val="num" w:pos="1800"/>
        </w:tabs>
        <w:ind w:left="1800" w:hanging="360"/>
      </w:pPr>
      <w:rPr>
        <w:rFonts w:hint="default"/>
      </w:rPr>
    </w:lvl>
    <w:lvl w:ilvl="1" w:tplc="1608863A">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4F0769E"/>
    <w:multiLevelType w:val="hybridMultilevel"/>
    <w:tmpl w:val="9730A9BE"/>
    <w:lvl w:ilvl="0" w:tplc="2B1EA912">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5">
    <w:nsid w:val="63F16C85"/>
    <w:multiLevelType w:val="hybridMultilevel"/>
    <w:tmpl w:val="743697DE"/>
    <w:lvl w:ilvl="0" w:tplc="8E8AD4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9A52A6A"/>
    <w:multiLevelType w:val="hybridMultilevel"/>
    <w:tmpl w:val="BF6050B2"/>
    <w:lvl w:ilvl="0" w:tplc="04210019">
      <w:start w:val="1"/>
      <w:numFmt w:val="lowerLetter"/>
      <w:lvlText w:val="%1."/>
      <w:lvlJc w:val="left"/>
      <w:pPr>
        <w:ind w:left="1980" w:hanging="360"/>
      </w:p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7">
    <w:nsid w:val="707A3C8B"/>
    <w:multiLevelType w:val="hybridMultilevel"/>
    <w:tmpl w:val="B2AAC02C"/>
    <w:lvl w:ilvl="0" w:tplc="E0444DD0">
      <w:start w:val="1"/>
      <w:numFmt w:val="decimal"/>
      <w:lvlText w:val="%1."/>
      <w:lvlJc w:val="left"/>
      <w:pPr>
        <w:tabs>
          <w:tab w:val="num" w:pos="2235"/>
        </w:tabs>
        <w:ind w:left="2235" w:hanging="975"/>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8">
    <w:nsid w:val="71D53907"/>
    <w:multiLevelType w:val="hybridMultilevel"/>
    <w:tmpl w:val="729060D8"/>
    <w:lvl w:ilvl="0" w:tplc="B60C5EB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9">
    <w:nsid w:val="76BA12B9"/>
    <w:multiLevelType w:val="hybridMultilevel"/>
    <w:tmpl w:val="6C5697BC"/>
    <w:lvl w:ilvl="0" w:tplc="3F5AD39A">
      <w:start w:val="1"/>
      <w:numFmt w:val="decimal"/>
      <w:lvlText w:val="%1."/>
      <w:lvlJc w:val="left"/>
      <w:pPr>
        <w:tabs>
          <w:tab w:val="num" w:pos="2145"/>
        </w:tabs>
        <w:ind w:left="2145" w:hanging="885"/>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num w:numId="1">
    <w:abstractNumId w:val="6"/>
  </w:num>
  <w:num w:numId="2">
    <w:abstractNumId w:val="2"/>
  </w:num>
  <w:num w:numId="3">
    <w:abstractNumId w:val="3"/>
  </w:num>
  <w:num w:numId="4">
    <w:abstractNumId w:val="4"/>
  </w:num>
  <w:num w:numId="5">
    <w:abstractNumId w:val="7"/>
  </w:num>
  <w:num w:numId="6">
    <w:abstractNumId w:val="0"/>
  </w:num>
  <w:num w:numId="7">
    <w:abstractNumId w:val="8"/>
  </w:num>
  <w:num w:numId="8">
    <w:abstractNumId w:val="9"/>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783"/>
    <w:rsid w:val="00A37FE8"/>
    <w:rsid w:val="00B57C38"/>
    <w:rsid w:val="00C74783"/>
    <w:rsid w:val="00CB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C74783"/>
    <w:pPr>
      <w:spacing w:after="0" w:line="240" w:lineRule="auto"/>
    </w:pPr>
    <w:rPr>
      <w:rFonts w:ascii="Times New Roman" w:eastAsia="Times New Roman" w:hAnsi="Times New Roman" w:cs="Times New Roman"/>
      <w:sz w:val="20"/>
      <w:szCs w:val="20"/>
      <w:lang w:val="id-ID"/>
    </w:rPr>
  </w:style>
  <w:style w:type="character" w:customStyle="1" w:styleId="FootnoteTextChar">
    <w:name w:val="Footnote Text Char"/>
    <w:basedOn w:val="DefaultParagraphFont"/>
    <w:link w:val="FootnoteText"/>
    <w:rsid w:val="00C74783"/>
    <w:rPr>
      <w:rFonts w:ascii="Times New Roman" w:eastAsia="Times New Roman" w:hAnsi="Times New Roman" w:cs="Times New Roman"/>
      <w:sz w:val="20"/>
      <w:szCs w:val="20"/>
      <w:lang w:val="id-ID"/>
    </w:rPr>
  </w:style>
  <w:style w:type="character" w:styleId="FootnoteReference">
    <w:name w:val="footnote reference"/>
    <w:basedOn w:val="DefaultParagraphFont"/>
    <w:rsid w:val="00C7478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C74783"/>
    <w:pPr>
      <w:spacing w:after="0" w:line="240" w:lineRule="auto"/>
    </w:pPr>
    <w:rPr>
      <w:rFonts w:ascii="Times New Roman" w:eastAsia="Times New Roman" w:hAnsi="Times New Roman" w:cs="Times New Roman"/>
      <w:sz w:val="20"/>
      <w:szCs w:val="20"/>
      <w:lang w:val="id-ID"/>
    </w:rPr>
  </w:style>
  <w:style w:type="character" w:customStyle="1" w:styleId="FootnoteTextChar">
    <w:name w:val="Footnote Text Char"/>
    <w:basedOn w:val="DefaultParagraphFont"/>
    <w:link w:val="FootnoteText"/>
    <w:rsid w:val="00C74783"/>
    <w:rPr>
      <w:rFonts w:ascii="Times New Roman" w:eastAsia="Times New Roman" w:hAnsi="Times New Roman" w:cs="Times New Roman"/>
      <w:sz w:val="20"/>
      <w:szCs w:val="20"/>
      <w:lang w:val="id-ID"/>
    </w:rPr>
  </w:style>
  <w:style w:type="character" w:styleId="FootnoteReference">
    <w:name w:val="footnote reference"/>
    <w:basedOn w:val="DefaultParagraphFont"/>
    <w:rsid w:val="00C747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nikah@.Adapul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4786</Words>
  <Characters>27281</Characters>
  <Application>Microsoft Office Word</Application>
  <DocSecurity>0</DocSecurity>
  <Lines>227</Lines>
  <Paragraphs>64</Paragraphs>
  <ScaleCrop>false</ScaleCrop>
  <Company/>
  <LinksUpToDate>false</LinksUpToDate>
  <CharactersWithSpaces>32003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STIH 1</dc:creator>
  <cp:lastModifiedBy>STIH 1</cp:lastModifiedBy>
  <cp:revision>1</cp:revision>
  <dcterms:created xsi:type="dcterms:W3CDTF">2018-11-24T03:42:00Z</dcterms:created>
  <dcterms:modified xsi:type="dcterms:W3CDTF">2018-11-24T03:42:00Z</dcterms:modified>
</cp:coreProperties>
</file>